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6F" w:rsidRDefault="00F8476F" w:rsidP="000F5DE3">
      <w:pPr>
        <w:ind w:firstLine="720"/>
        <w:jc w:val="center"/>
      </w:pPr>
    </w:p>
    <w:p w:rsidR="000F5DE3" w:rsidRDefault="00212740" w:rsidP="000F5DE3">
      <w:pPr>
        <w:ind w:firstLine="720"/>
        <w:jc w:val="center"/>
      </w:pPr>
      <w:r>
        <w:rPr>
          <w:rFonts w:ascii="Garamond" w:hAnsi="Garamond"/>
          <w:b/>
          <w:noProof/>
          <w:sz w:val="28"/>
          <w:szCs w:val="28"/>
        </w:rPr>
        <w:drawing>
          <wp:inline distT="0" distB="0" distL="0" distR="0">
            <wp:extent cx="533400" cy="83820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533400" cy="838200"/>
                    </a:xfrm>
                    <a:prstGeom prst="rect">
                      <a:avLst/>
                    </a:prstGeom>
                    <a:noFill/>
                    <a:ln w="9525">
                      <a:noFill/>
                      <a:miter lim="800000"/>
                      <a:headEnd/>
                      <a:tailEnd/>
                    </a:ln>
                  </pic:spPr>
                </pic:pic>
              </a:graphicData>
            </a:graphic>
          </wp:inline>
        </w:drawing>
      </w:r>
      <w:r w:rsidR="000F5DE3">
        <w:br/>
      </w:r>
    </w:p>
    <w:p w:rsidR="000F5DE3" w:rsidRDefault="000F5DE3" w:rsidP="000F5DE3">
      <w:pPr>
        <w:ind w:firstLine="720"/>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TECHNOLOGY</w:t>
      </w:r>
    </w:p>
    <w:p w:rsidR="000F5DE3" w:rsidRDefault="00E37CAC" w:rsidP="000F5DE3">
      <w:pPr>
        <w:pStyle w:val="Blockquote"/>
        <w:spacing w:before="0" w:after="0"/>
        <w:ind w:left="0" w:right="0" w:firstLine="720"/>
        <w:jc w:val="center"/>
      </w:pPr>
      <w:r>
        <w:t>A constituent college of Biju Patnaik University of Technology</w:t>
      </w:r>
    </w:p>
    <w:p w:rsidR="000F5DE3" w:rsidRDefault="00B555E2" w:rsidP="000F5DE3">
      <w:pPr>
        <w:ind w:firstLine="720"/>
        <w:jc w:val="center"/>
      </w:pPr>
      <w:r>
        <w:t>KALINGA NAGA</w:t>
      </w:r>
      <w:r w:rsidR="000F5DE3">
        <w:t>R, BHUBANESWAR – 751003</w:t>
      </w:r>
    </w:p>
    <w:p w:rsidR="000F5DE3" w:rsidRDefault="000F5DE3" w:rsidP="000F5DE3">
      <w:pPr>
        <w:ind w:firstLine="720"/>
        <w:jc w:val="center"/>
      </w:pPr>
    </w:p>
    <w:p w:rsidR="000F5DE3" w:rsidRDefault="000F5DE3" w:rsidP="006E356E">
      <w:r>
        <w:t xml:space="preserve">            No.  </w:t>
      </w:r>
      <w:r w:rsidR="00C90A14">
        <w:t>4144</w:t>
      </w:r>
      <w:r w:rsidR="007A45B9">
        <w:t xml:space="preserve"> </w:t>
      </w:r>
      <w:r>
        <w:t>/CET</w:t>
      </w:r>
      <w:r>
        <w:tab/>
      </w:r>
      <w:r>
        <w:tab/>
        <w:t xml:space="preserve">                                            Date- </w:t>
      </w:r>
      <w:r w:rsidR="00C90A14">
        <w:t>01/12/2016</w:t>
      </w:r>
    </w:p>
    <w:p w:rsidR="008D2BD3" w:rsidRDefault="008D2BD3" w:rsidP="000F5DE3"/>
    <w:p w:rsidR="000F5DE3" w:rsidRDefault="000F5DE3" w:rsidP="000F5DE3">
      <w:pPr>
        <w:ind w:firstLine="720"/>
        <w:jc w:val="center"/>
        <w:rPr>
          <w:sz w:val="26"/>
          <w:szCs w:val="26"/>
          <w:u w:val="single"/>
        </w:rPr>
      </w:pPr>
    </w:p>
    <w:p w:rsidR="000F5DE3" w:rsidRPr="00BC4A86" w:rsidRDefault="000F5DE3" w:rsidP="000F5DE3">
      <w:pPr>
        <w:ind w:firstLine="720"/>
        <w:jc w:val="center"/>
        <w:rPr>
          <w:b/>
          <w:sz w:val="26"/>
          <w:szCs w:val="26"/>
          <w:u w:val="single"/>
        </w:rPr>
      </w:pPr>
      <w:r w:rsidRPr="00BC4A86">
        <w:rPr>
          <w:b/>
          <w:sz w:val="26"/>
          <w:szCs w:val="26"/>
          <w:u w:val="single"/>
        </w:rPr>
        <w:t>Tender Call Notice</w:t>
      </w:r>
    </w:p>
    <w:p w:rsidR="000F5DE3" w:rsidRDefault="000F5DE3" w:rsidP="000F5DE3">
      <w:pPr>
        <w:ind w:firstLine="720"/>
      </w:pPr>
    </w:p>
    <w:p w:rsidR="000F5DE3" w:rsidRDefault="000F5DE3" w:rsidP="000F5DE3">
      <w:pPr>
        <w:ind w:firstLine="720"/>
        <w:jc w:val="both"/>
        <w:rPr>
          <w:sz w:val="26"/>
          <w:szCs w:val="26"/>
        </w:rPr>
      </w:pPr>
      <w:r>
        <w:rPr>
          <w:sz w:val="26"/>
          <w:szCs w:val="26"/>
        </w:rPr>
        <w:tab/>
      </w:r>
    </w:p>
    <w:p w:rsidR="000F5DE3" w:rsidRPr="00991D47" w:rsidRDefault="000F5DE3" w:rsidP="007A5F86">
      <w:pPr>
        <w:ind w:firstLine="720"/>
        <w:jc w:val="both"/>
      </w:pPr>
      <w:r w:rsidRPr="00991D47">
        <w:t xml:space="preserve">Sealed Tenders are invited from reputed </w:t>
      </w:r>
      <w:r w:rsidR="000D59B4" w:rsidRPr="000D59B4">
        <w:rPr>
          <w:color w:val="FF0000"/>
        </w:rPr>
        <w:t>registered firms / Agencies / contractors Registered with the state Govt. and contractors of equivalent grade / class or registered with central Govt. and contractors of equivalent grade / class</w:t>
      </w:r>
      <w:r w:rsidR="000D59B4">
        <w:rPr>
          <w:color w:val="FF0000"/>
        </w:rPr>
        <w:t xml:space="preserve"> </w:t>
      </w:r>
      <w:r w:rsidR="00046618" w:rsidRPr="007A5F86">
        <w:t>having valid license for</w:t>
      </w:r>
      <w:r w:rsidR="004232CA" w:rsidRPr="007A5F86">
        <w:t xml:space="preserve"> the</w:t>
      </w:r>
      <w:r w:rsidR="004232CA">
        <w:rPr>
          <w:b/>
          <w:sz w:val="26"/>
          <w:szCs w:val="26"/>
        </w:rPr>
        <w:t xml:space="preserve"> </w:t>
      </w:r>
      <w:r w:rsidR="007A45B9">
        <w:rPr>
          <w:b/>
          <w:sz w:val="26"/>
          <w:szCs w:val="26"/>
        </w:rPr>
        <w:t xml:space="preserve">i) </w:t>
      </w:r>
      <w:r w:rsidR="00046618" w:rsidRPr="00046618">
        <w:rPr>
          <w:rFonts w:ascii="Garamond" w:hAnsi="Garamond"/>
          <w:b/>
          <w:sz w:val="28"/>
          <w:szCs w:val="28"/>
        </w:rPr>
        <w:t xml:space="preserve">Furnishing </w:t>
      </w:r>
      <w:r w:rsidR="004232CA">
        <w:rPr>
          <w:rFonts w:ascii="Garamond" w:hAnsi="Garamond"/>
          <w:b/>
          <w:sz w:val="28"/>
          <w:szCs w:val="28"/>
        </w:rPr>
        <w:t xml:space="preserve">work </w:t>
      </w:r>
      <w:r w:rsidR="00046618" w:rsidRPr="00046618">
        <w:rPr>
          <w:rFonts w:ascii="Garamond" w:hAnsi="Garamond"/>
          <w:b/>
          <w:sz w:val="28"/>
          <w:szCs w:val="28"/>
        </w:rPr>
        <w:t xml:space="preserve">of </w:t>
      </w:r>
      <w:r w:rsidR="00742052" w:rsidRPr="005E67C4">
        <w:rPr>
          <w:b/>
        </w:rPr>
        <w:t>Computational Lab and Environmental Lab</w:t>
      </w:r>
      <w:r w:rsidR="007A5F86">
        <w:rPr>
          <w:b/>
        </w:rPr>
        <w:t xml:space="preserve"> </w:t>
      </w:r>
      <w:r w:rsidR="007A45B9">
        <w:rPr>
          <w:b/>
        </w:rPr>
        <w:t xml:space="preserve">and ii) Computational lab </w:t>
      </w:r>
      <w:r w:rsidR="00046618" w:rsidRPr="005E67C4">
        <w:rPr>
          <w:b/>
          <w:sz w:val="26"/>
          <w:szCs w:val="26"/>
        </w:rPr>
        <w:t>for the Department of Civil Engineering</w:t>
      </w:r>
      <w:r w:rsidR="007A5F86">
        <w:rPr>
          <w:b/>
          <w:sz w:val="26"/>
          <w:szCs w:val="26"/>
        </w:rPr>
        <w:t xml:space="preserve"> </w:t>
      </w:r>
      <w:r w:rsidR="00E61FBA" w:rsidRPr="005E67C4">
        <w:rPr>
          <w:bCs/>
        </w:rPr>
        <w:t xml:space="preserve">of </w:t>
      </w:r>
      <w:r w:rsidR="007A5F86">
        <w:t>College of Engineering and Technology, Bhubaneswar</w:t>
      </w:r>
      <w:r w:rsidRPr="005E67C4">
        <w:t>, details of which are</w:t>
      </w:r>
      <w:r w:rsidRPr="00991D47">
        <w:t xml:space="preserve"> available in the tender papers. </w:t>
      </w:r>
      <w:r w:rsidR="009D3CDE" w:rsidRPr="00991D47">
        <w:t>The tenderers must possess valid up-to-date VAT</w:t>
      </w:r>
      <w:r w:rsidR="00E55413">
        <w:t xml:space="preserve"> </w:t>
      </w:r>
      <w:r w:rsidR="007A5F86">
        <w:t>clearance;</w:t>
      </w:r>
      <w:r w:rsidR="008C07F7">
        <w:t xml:space="preserve"> </w:t>
      </w:r>
      <w:r w:rsidR="00D716FA" w:rsidRPr="00991D47">
        <w:t>income tax</w:t>
      </w:r>
      <w:r w:rsidR="000D59B4">
        <w:t xml:space="preserve"> </w:t>
      </w:r>
      <w:r w:rsidR="00D716FA" w:rsidRPr="00991D47">
        <w:t>clearance etc.</w:t>
      </w:r>
      <w:r w:rsidR="007A5F86">
        <w:t xml:space="preserve"> </w:t>
      </w:r>
      <w:r w:rsidR="009D3CDE" w:rsidRPr="00991D47">
        <w:t xml:space="preserve">and </w:t>
      </w:r>
      <w:r w:rsidR="008C07F7">
        <w:t xml:space="preserve">should have </w:t>
      </w:r>
      <w:r w:rsidR="009D3CDE" w:rsidRPr="00991D47">
        <w:t>service facilities at Bhubaneswar.</w:t>
      </w:r>
      <w:r w:rsidRPr="00991D47">
        <w:t xml:space="preserve"> The last date of submission of tender </w:t>
      </w:r>
      <w:r w:rsidR="00677249">
        <w:rPr>
          <w:color w:val="FF0000"/>
        </w:rPr>
        <w:t>23</w:t>
      </w:r>
      <w:r w:rsidR="00F753B2">
        <w:rPr>
          <w:color w:val="FF0000"/>
        </w:rPr>
        <w:t>.12.2016</w:t>
      </w:r>
      <w:r w:rsidRPr="00742052">
        <w:rPr>
          <w:color w:val="FF0000"/>
        </w:rPr>
        <w:t xml:space="preserve"> (up to </w:t>
      </w:r>
      <w:r w:rsidR="00BC4A86" w:rsidRPr="00742052">
        <w:rPr>
          <w:color w:val="FF0000"/>
        </w:rPr>
        <w:t>1P</w:t>
      </w:r>
      <w:r w:rsidRPr="00742052">
        <w:rPr>
          <w:color w:val="FF0000"/>
        </w:rPr>
        <w:t>M)</w:t>
      </w:r>
      <w:r w:rsidR="007A5F86">
        <w:rPr>
          <w:color w:val="FF0000"/>
        </w:rPr>
        <w:t xml:space="preserve"> </w:t>
      </w:r>
      <w:r w:rsidR="00BC4A86" w:rsidRPr="00991D47">
        <w:t xml:space="preserve">and will be opened on </w:t>
      </w:r>
      <w:r w:rsidR="00F753B2" w:rsidRPr="00F753B2">
        <w:rPr>
          <w:color w:val="FF0000"/>
        </w:rPr>
        <w:t>2</w:t>
      </w:r>
      <w:r w:rsidR="00677249">
        <w:rPr>
          <w:color w:val="FF0000"/>
        </w:rPr>
        <w:t>3</w:t>
      </w:r>
      <w:r w:rsidR="00F753B2" w:rsidRPr="00F753B2">
        <w:rPr>
          <w:color w:val="FF0000"/>
        </w:rPr>
        <w:t xml:space="preserve">.12.2016 </w:t>
      </w:r>
      <w:r w:rsidR="00F753B2" w:rsidRPr="00742052">
        <w:rPr>
          <w:color w:val="FF0000"/>
        </w:rPr>
        <w:t>at 3 PM</w:t>
      </w:r>
      <w:r w:rsidR="00F753B2" w:rsidRPr="00991D47">
        <w:t xml:space="preserve"> </w:t>
      </w:r>
      <w:r w:rsidR="00BC4A86" w:rsidRPr="00991D47">
        <w:t>.</w:t>
      </w:r>
      <w:r w:rsidR="00677249">
        <w:t xml:space="preserve"> </w:t>
      </w:r>
      <w:r w:rsidR="00BC4A86" w:rsidRPr="00991D47">
        <w:t xml:space="preserve">The sealed tender will be received by </w:t>
      </w:r>
      <w:r w:rsidR="00C14534" w:rsidRPr="00991D47">
        <w:t>S</w:t>
      </w:r>
      <w:r w:rsidR="00BC4A86" w:rsidRPr="00991D47">
        <w:t>peed Post</w:t>
      </w:r>
      <w:r w:rsidR="009D3CDE" w:rsidRPr="00991D47">
        <w:t>/Registered Post only.</w:t>
      </w:r>
      <w:r w:rsidR="00C14534" w:rsidRPr="00991D47">
        <w:t xml:space="preserve"> M</w:t>
      </w:r>
      <w:r w:rsidR="009D3CDE" w:rsidRPr="00991D47">
        <w:t xml:space="preserve">ore details are available at our college website </w:t>
      </w:r>
      <w:r w:rsidR="009D3CDE" w:rsidRPr="00991D47">
        <w:rPr>
          <w:b/>
          <w:u w:val="single"/>
        </w:rPr>
        <w:t>www.</w:t>
      </w:r>
      <w:r w:rsidR="009D3CDE" w:rsidRPr="00991D47">
        <w:rPr>
          <w:b/>
          <w:i/>
          <w:u w:val="single"/>
        </w:rPr>
        <w:t>cet.edu.in</w:t>
      </w:r>
      <w:r w:rsidR="009D3CDE" w:rsidRPr="00991D47">
        <w:t>.</w:t>
      </w:r>
    </w:p>
    <w:p w:rsidR="00B92F43" w:rsidRDefault="000F5DE3" w:rsidP="000F5DE3">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92F43" w:rsidRDefault="00B92F43" w:rsidP="000F5DE3">
      <w:pPr>
        <w:ind w:firstLine="720"/>
        <w:jc w:val="both"/>
        <w:rPr>
          <w:sz w:val="26"/>
          <w:szCs w:val="26"/>
        </w:rPr>
      </w:pPr>
      <w:bookmarkStart w:id="0" w:name="_GoBack"/>
      <w:bookmarkEnd w:id="0"/>
    </w:p>
    <w:p w:rsidR="000F5DE3" w:rsidRDefault="000F5DE3" w:rsidP="000F5DE3">
      <w:pPr>
        <w:ind w:firstLine="720"/>
        <w:jc w:val="both"/>
        <w:rPr>
          <w:sz w:val="26"/>
          <w:szCs w:val="26"/>
        </w:rPr>
      </w:pPr>
      <w:r>
        <w:rPr>
          <w:sz w:val="26"/>
          <w:szCs w:val="26"/>
        </w:rPr>
        <w:tab/>
      </w:r>
    </w:p>
    <w:p w:rsidR="000F5DE3" w:rsidRDefault="000F5DE3" w:rsidP="000F5DE3">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90A14">
        <w:rPr>
          <w:sz w:val="26"/>
          <w:szCs w:val="26"/>
        </w:rPr>
        <w:t>Sd/-</w:t>
      </w:r>
    </w:p>
    <w:p w:rsidR="000F5DE3" w:rsidRDefault="000F5DE3" w:rsidP="000F5DE3">
      <w:pPr>
        <w:ind w:firstLine="720"/>
        <w:jc w:val="both"/>
        <w:rPr>
          <w:sz w:val="26"/>
          <w:szCs w:val="26"/>
        </w:rPr>
      </w:pPr>
      <w:r>
        <w:rPr>
          <w:sz w:val="26"/>
          <w:szCs w:val="26"/>
        </w:rPr>
        <w:t xml:space="preserve">                                                                                             PRINCIPAL</w:t>
      </w: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212740">
      <w:pPr>
        <w:autoSpaceDE w:val="0"/>
        <w:autoSpaceDN w:val="0"/>
        <w:adjustRightInd w:val="0"/>
        <w:jc w:val="right"/>
        <w:rPr>
          <w:b/>
          <w:bCs/>
          <w:i/>
          <w:iCs/>
        </w:rPr>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ind w:firstLine="720"/>
      </w:pPr>
    </w:p>
    <w:p w:rsidR="000F5DE3" w:rsidRDefault="000F5DE3" w:rsidP="000F5DE3">
      <w:pPr>
        <w:ind w:firstLine="720"/>
      </w:pPr>
    </w:p>
    <w:p w:rsidR="00512A06" w:rsidRDefault="00512A06" w:rsidP="000F5DE3">
      <w:pPr>
        <w:ind w:firstLine="720"/>
      </w:pPr>
    </w:p>
    <w:p w:rsidR="00B92F43" w:rsidRDefault="00B92F43" w:rsidP="00B92F43">
      <w:pPr>
        <w:ind w:firstLine="720"/>
        <w:jc w:val="center"/>
      </w:pPr>
    </w:p>
    <w:p w:rsidR="00F00C7A" w:rsidRDefault="00F00C7A" w:rsidP="00B92F43">
      <w:pPr>
        <w:ind w:firstLine="720"/>
        <w:jc w:val="center"/>
      </w:pPr>
    </w:p>
    <w:p w:rsidR="00F00C7A" w:rsidRDefault="00F00C7A" w:rsidP="00B92F43">
      <w:pPr>
        <w:ind w:firstLine="720"/>
        <w:jc w:val="center"/>
      </w:pPr>
    </w:p>
    <w:p w:rsidR="007A45B9" w:rsidRDefault="007A45B9" w:rsidP="007A45B9">
      <w:pPr>
        <w:rPr>
          <w:rFonts w:ascii="Arial Narrow" w:hAnsi="Arial Narrow" w:cs="Arial"/>
          <w:b/>
          <w:bCs/>
          <w:color w:val="FF0000"/>
        </w:rPr>
      </w:pPr>
    </w:p>
    <w:p w:rsidR="007A45B9" w:rsidRDefault="007A45B9" w:rsidP="007A45B9">
      <w:pPr>
        <w:rPr>
          <w:rFonts w:ascii="Arial Narrow" w:hAnsi="Arial Narrow" w:cs="Arial"/>
          <w:b/>
          <w:bCs/>
          <w:color w:val="FF0000"/>
        </w:rPr>
      </w:pPr>
    </w:p>
    <w:p w:rsidR="007A45B9" w:rsidRDefault="007A45B9" w:rsidP="007A45B9">
      <w:pPr>
        <w:rPr>
          <w:rFonts w:ascii="Arial Narrow" w:hAnsi="Arial Narrow" w:cs="Arial"/>
          <w:b/>
          <w:bCs/>
          <w:color w:val="FF0000"/>
        </w:rPr>
      </w:pPr>
    </w:p>
    <w:p w:rsidR="007A45B9" w:rsidRDefault="007A45B9" w:rsidP="007A45B9">
      <w:pPr>
        <w:rPr>
          <w:rFonts w:ascii="Arial Narrow" w:hAnsi="Arial Narrow" w:cs="Arial"/>
          <w:b/>
          <w:bCs/>
          <w:color w:val="FF0000"/>
        </w:rPr>
      </w:pPr>
      <w:r w:rsidRPr="001A3B31">
        <w:rPr>
          <w:rFonts w:ascii="Arial Narrow" w:hAnsi="Arial Narrow" w:cs="Arial"/>
          <w:b/>
          <w:bCs/>
          <w:color w:val="FF0000"/>
        </w:rPr>
        <w:t>Bid Ref no.</w:t>
      </w:r>
      <w:r>
        <w:rPr>
          <w:rFonts w:ascii="Arial Narrow" w:hAnsi="Arial Narrow" w:cs="Arial"/>
          <w:b/>
          <w:bCs/>
          <w:color w:val="FF0000"/>
        </w:rPr>
        <w:t xml:space="preserve">        </w:t>
      </w:r>
      <w:r w:rsidR="008D4221">
        <w:rPr>
          <w:rFonts w:ascii="Arial Narrow" w:hAnsi="Arial Narrow" w:cs="Arial"/>
          <w:b/>
          <w:bCs/>
          <w:color w:val="FF0000"/>
        </w:rPr>
        <w:t>4144</w:t>
      </w:r>
      <w:r>
        <w:rPr>
          <w:rFonts w:ascii="Arial Narrow" w:hAnsi="Arial Narrow" w:cs="Arial"/>
          <w:b/>
          <w:bCs/>
          <w:color w:val="FF0000"/>
        </w:rPr>
        <w:t xml:space="preserve">          </w:t>
      </w:r>
      <w:r w:rsidRPr="001A3B31">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Pr>
          <w:rFonts w:ascii="Arial Narrow" w:hAnsi="Arial Narrow" w:cs="Arial"/>
          <w:b/>
          <w:bCs/>
          <w:color w:val="FF0000"/>
        </w:rPr>
        <w:t>01.12</w:t>
      </w:r>
      <w:r w:rsidRPr="001A3B31">
        <w:rPr>
          <w:rFonts w:ascii="Arial Narrow" w:hAnsi="Arial Narrow" w:cs="Arial"/>
          <w:b/>
          <w:bCs/>
          <w:color w:val="FF0000"/>
        </w:rPr>
        <w:t>.201</w:t>
      </w:r>
      <w:r>
        <w:rPr>
          <w:rFonts w:ascii="Arial Narrow" w:hAnsi="Arial Narrow" w:cs="Arial"/>
          <w:b/>
          <w:bCs/>
          <w:color w:val="FF0000"/>
        </w:rPr>
        <w:t>6</w:t>
      </w:r>
    </w:p>
    <w:p w:rsidR="007A45B9" w:rsidRDefault="007A45B9" w:rsidP="007A45B9"/>
    <w:p w:rsidR="007A45B9" w:rsidRDefault="007A45B9" w:rsidP="00B92F43">
      <w:pPr>
        <w:ind w:firstLine="720"/>
        <w:jc w:val="center"/>
      </w:pPr>
    </w:p>
    <w:p w:rsidR="00B92F43" w:rsidRDefault="00B92F43" w:rsidP="00B92F43">
      <w:pPr>
        <w:ind w:firstLine="720"/>
        <w:jc w:val="center"/>
      </w:pPr>
      <w:r>
        <w:t>COLLEGE OF ENGINEERING AND TECHNOLOGY</w:t>
      </w: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BID PARTICULARS AND INSTRUCTIONS OF TENDER NOTICE</w:t>
      </w:r>
    </w:p>
    <w:p w:rsidR="00512A06" w:rsidRDefault="000F5DE3" w:rsidP="000F5DE3">
      <w:pPr>
        <w:spacing w:before="100" w:beforeAutospacing="1" w:after="100" w:afterAutospacing="1"/>
        <w:jc w:val="center"/>
        <w:rPr>
          <w:b/>
        </w:rPr>
      </w:pPr>
      <w:r w:rsidRPr="005E67C4">
        <w:rPr>
          <w:rFonts w:ascii="Garamond" w:hAnsi="Garamond"/>
          <w:b/>
          <w:sz w:val="28"/>
          <w:szCs w:val="28"/>
        </w:rPr>
        <w:t xml:space="preserve">FOR </w:t>
      </w:r>
      <w:r w:rsidR="00A72DFE" w:rsidRPr="005E67C4">
        <w:rPr>
          <w:rFonts w:ascii="Garamond" w:hAnsi="Garamond"/>
          <w:b/>
          <w:sz w:val="28"/>
          <w:szCs w:val="28"/>
        </w:rPr>
        <w:t xml:space="preserve">FURNISHING WORK OF </w:t>
      </w:r>
      <w:r w:rsidR="00742052" w:rsidRPr="005E67C4">
        <w:rPr>
          <w:b/>
        </w:rPr>
        <w:t xml:space="preserve">COMPUTATIONAL LAB AND </w:t>
      </w:r>
    </w:p>
    <w:p w:rsidR="00A72DFE" w:rsidRPr="005E67C4" w:rsidRDefault="00742052" w:rsidP="000F5DE3">
      <w:pPr>
        <w:spacing w:before="100" w:beforeAutospacing="1" w:after="100" w:afterAutospacing="1"/>
        <w:jc w:val="center"/>
        <w:rPr>
          <w:b/>
        </w:rPr>
      </w:pPr>
      <w:r w:rsidRPr="005E67C4">
        <w:rPr>
          <w:b/>
        </w:rPr>
        <w:t>ENVIRONMENTAL LAB</w:t>
      </w: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FOR</w:t>
      </w:r>
    </w:p>
    <w:p w:rsidR="000F5DE3" w:rsidRDefault="000F5DE3" w:rsidP="000F5DE3">
      <w:pPr>
        <w:spacing w:before="100" w:beforeAutospacing="1" w:after="100" w:afterAutospacing="1"/>
        <w:jc w:val="center"/>
        <w:rPr>
          <w:rFonts w:ascii="Garamond" w:hAnsi="Garamond"/>
          <w:b/>
          <w:sz w:val="28"/>
          <w:szCs w:val="28"/>
        </w:rPr>
      </w:pPr>
      <w:r w:rsidRPr="004A0F88">
        <w:rPr>
          <w:rFonts w:ascii="Garamond" w:hAnsi="Garamond"/>
          <w:b/>
          <w:sz w:val="32"/>
          <w:szCs w:val="32"/>
        </w:rPr>
        <w:t xml:space="preserve">DEPARTMENT OF </w:t>
      </w:r>
      <w:r>
        <w:rPr>
          <w:rFonts w:ascii="Garamond" w:hAnsi="Garamond"/>
          <w:b/>
          <w:sz w:val="32"/>
          <w:szCs w:val="32"/>
        </w:rPr>
        <w:t>C</w:t>
      </w:r>
      <w:r w:rsidR="00CC43BE">
        <w:rPr>
          <w:rFonts w:ascii="Garamond" w:hAnsi="Garamond"/>
          <w:b/>
          <w:sz w:val="32"/>
          <w:szCs w:val="32"/>
        </w:rPr>
        <w:t>IVIL ENGINEERING</w:t>
      </w:r>
    </w:p>
    <w:p w:rsidR="000F5DE3" w:rsidRPr="00065006" w:rsidRDefault="000F5DE3" w:rsidP="000F5DE3">
      <w:pPr>
        <w:spacing w:before="100" w:beforeAutospacing="1" w:after="100" w:afterAutospacing="1"/>
        <w:jc w:val="center"/>
        <w:rPr>
          <w:rFonts w:ascii="Garamond" w:hAnsi="Garamond"/>
          <w:b/>
          <w:sz w:val="28"/>
          <w:szCs w:val="28"/>
        </w:rPr>
      </w:pPr>
    </w:p>
    <w:p w:rsidR="000F5DE3" w:rsidRPr="00065006" w:rsidRDefault="00212740" w:rsidP="000F5DE3">
      <w:pPr>
        <w:spacing w:before="100" w:beforeAutospacing="1" w:after="100" w:afterAutospacing="1"/>
        <w:jc w:val="center"/>
        <w:rPr>
          <w:rFonts w:ascii="Garamond" w:hAnsi="Garamond"/>
          <w:b/>
          <w:sz w:val="28"/>
          <w:szCs w:val="28"/>
        </w:rPr>
      </w:pPr>
      <w:r>
        <w:rPr>
          <w:rFonts w:ascii="Garamond" w:hAnsi="Garamond"/>
          <w:b/>
          <w:noProof/>
          <w:sz w:val="28"/>
          <w:szCs w:val="28"/>
        </w:rPr>
        <w:drawing>
          <wp:inline distT="0" distB="0" distL="0" distR="0">
            <wp:extent cx="809625" cy="1276350"/>
            <wp:effectExtent l="19050" t="0" r="9525"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cstate="print"/>
                    <a:srcRect/>
                    <a:stretch>
                      <a:fillRect/>
                    </a:stretch>
                  </pic:blipFill>
                  <pic:spPr bwMode="auto">
                    <a:xfrm>
                      <a:off x="0" y="0"/>
                      <a:ext cx="809625" cy="1276350"/>
                    </a:xfrm>
                    <a:prstGeom prst="rect">
                      <a:avLst/>
                    </a:prstGeom>
                    <a:noFill/>
                    <a:ln w="9525">
                      <a:noFill/>
                      <a:miter lim="800000"/>
                      <a:headEnd/>
                      <a:tailEnd/>
                    </a:ln>
                  </pic:spPr>
                </pic:pic>
              </a:graphicData>
            </a:graphic>
          </wp:inline>
        </w:drawing>
      </w:r>
    </w:p>
    <w:p w:rsidR="000F5DE3" w:rsidRPr="0021176C" w:rsidRDefault="000F5DE3" w:rsidP="000F5DE3">
      <w:pPr>
        <w:spacing w:before="100" w:beforeAutospacing="1" w:after="100" w:afterAutospacing="1"/>
        <w:jc w:val="center"/>
        <w:rPr>
          <w:rFonts w:ascii="Garamond" w:hAnsi="Garamond"/>
          <w:b/>
          <w:bCs/>
          <w:sz w:val="32"/>
          <w:szCs w:val="32"/>
        </w:rPr>
      </w:pPr>
      <w:smartTag w:uri="urn:schemas-microsoft-com:office:smarttags" w:element="place">
        <w:smartTag w:uri="urn:schemas-microsoft-com:office:smarttags" w:element="PlaceType">
          <w:r w:rsidRPr="0021176C">
            <w:rPr>
              <w:rFonts w:ascii="Garamond" w:hAnsi="Garamond"/>
              <w:b/>
              <w:bCs/>
              <w:sz w:val="32"/>
              <w:szCs w:val="32"/>
            </w:rPr>
            <w:t>COLLEGE</w:t>
          </w:r>
        </w:smartTag>
        <w:r w:rsidRPr="0021176C">
          <w:rPr>
            <w:rFonts w:ascii="Garamond" w:hAnsi="Garamond"/>
            <w:b/>
            <w:bCs/>
            <w:sz w:val="32"/>
            <w:szCs w:val="32"/>
          </w:rPr>
          <w:t xml:space="preserve"> OF </w:t>
        </w:r>
        <w:smartTag w:uri="urn:schemas-microsoft-com:office:smarttags" w:element="PlaceName">
          <w:r w:rsidRPr="0021176C">
            <w:rPr>
              <w:rFonts w:ascii="Garamond" w:hAnsi="Garamond"/>
              <w:b/>
              <w:bCs/>
              <w:sz w:val="32"/>
              <w:szCs w:val="32"/>
            </w:rPr>
            <w:t>ENGINEERING</w:t>
          </w:r>
        </w:smartTag>
      </w:smartTag>
      <w:r w:rsidRPr="0021176C">
        <w:rPr>
          <w:rFonts w:ascii="Garamond" w:hAnsi="Garamond"/>
          <w:b/>
          <w:bCs/>
          <w:sz w:val="32"/>
          <w:szCs w:val="32"/>
        </w:rPr>
        <w:t xml:space="preserve"> AND TECHNOLOGY</w:t>
      </w:r>
    </w:p>
    <w:p w:rsidR="000F5DE3" w:rsidRPr="00065006" w:rsidRDefault="000F5DE3" w:rsidP="000F5DE3">
      <w:pPr>
        <w:spacing w:before="100" w:beforeAutospacing="1" w:after="100" w:afterAutospacing="1"/>
        <w:jc w:val="center"/>
        <w:rPr>
          <w:rFonts w:ascii="Garamond" w:hAnsi="Garamond"/>
          <w:b/>
          <w:bCs/>
          <w:sz w:val="28"/>
          <w:szCs w:val="28"/>
        </w:rPr>
      </w:pPr>
      <w:r w:rsidRPr="00065006">
        <w:rPr>
          <w:rFonts w:ascii="Garamond" w:hAnsi="Garamond"/>
          <w:b/>
          <w:bCs/>
          <w:sz w:val="28"/>
          <w:szCs w:val="28"/>
        </w:rPr>
        <w:t>(A Constituent</w:t>
      </w:r>
      <w:r w:rsidR="00CE378A">
        <w:rPr>
          <w:rFonts w:ascii="Garamond" w:hAnsi="Garamond"/>
          <w:b/>
          <w:bCs/>
          <w:sz w:val="28"/>
          <w:szCs w:val="28"/>
        </w:rPr>
        <w:t xml:space="preserve"> </w:t>
      </w:r>
      <w:r w:rsidRPr="00065006">
        <w:rPr>
          <w:rFonts w:ascii="Garamond" w:hAnsi="Garamond"/>
          <w:b/>
          <w:bCs/>
          <w:sz w:val="28"/>
          <w:szCs w:val="28"/>
        </w:rPr>
        <w:t>College of Biju</w:t>
      </w:r>
      <w:r w:rsidR="00CE378A">
        <w:rPr>
          <w:rFonts w:ascii="Garamond" w:hAnsi="Garamond"/>
          <w:b/>
          <w:bCs/>
          <w:sz w:val="28"/>
          <w:szCs w:val="28"/>
        </w:rPr>
        <w:t xml:space="preserve"> </w:t>
      </w:r>
      <w:r w:rsidRPr="00065006">
        <w:rPr>
          <w:rFonts w:ascii="Garamond" w:hAnsi="Garamond"/>
          <w:b/>
          <w:bCs/>
          <w:sz w:val="28"/>
          <w:szCs w:val="28"/>
        </w:rPr>
        <w:t>Patnik</w:t>
      </w:r>
      <w:r w:rsidR="00CE378A">
        <w:rPr>
          <w:rFonts w:ascii="Garamond" w:hAnsi="Garamond"/>
          <w:b/>
          <w:bCs/>
          <w:sz w:val="28"/>
          <w:szCs w:val="28"/>
        </w:rPr>
        <w:t xml:space="preserve"> </w:t>
      </w:r>
      <w:r w:rsidRPr="00065006">
        <w:rPr>
          <w:rFonts w:ascii="Garamond" w:hAnsi="Garamond"/>
          <w:b/>
          <w:bCs/>
          <w:sz w:val="28"/>
          <w:szCs w:val="28"/>
        </w:rPr>
        <w:t>University of Technology)</w:t>
      </w:r>
    </w:p>
    <w:p w:rsidR="000F5DE3" w:rsidRDefault="000F5DE3" w:rsidP="000F5DE3">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Kalinga Nagar, </w:t>
      </w:r>
      <w:r w:rsidRPr="00065006">
        <w:rPr>
          <w:rFonts w:ascii="Garamond" w:hAnsi="Garamond"/>
          <w:b/>
          <w:sz w:val="36"/>
          <w:szCs w:val="36"/>
        </w:rPr>
        <w:t>Bhubaneswar –</w:t>
      </w:r>
      <w:r w:rsidR="00D57A47">
        <w:rPr>
          <w:rFonts w:ascii="Garamond" w:hAnsi="Garamond"/>
          <w:b/>
          <w:sz w:val="36"/>
          <w:szCs w:val="36"/>
        </w:rPr>
        <w:t>3</w:t>
      </w:r>
    </w:p>
    <w:p w:rsidR="000F5DE3" w:rsidRDefault="000F5DE3" w:rsidP="000F5DE3">
      <w:pPr>
        <w:pStyle w:val="BodyTextIndent"/>
        <w:spacing w:before="100" w:beforeAutospacing="1" w:after="100" w:afterAutospacing="1" w:line="259" w:lineRule="exact"/>
        <w:jc w:val="center"/>
        <w:rPr>
          <w:rFonts w:ascii="Garamond" w:hAnsi="Garamond"/>
          <w:b/>
          <w:bCs/>
          <w:sz w:val="28"/>
          <w:szCs w:val="28"/>
        </w:rPr>
      </w:pPr>
    </w:p>
    <w:p w:rsidR="00A25B99" w:rsidRDefault="00A25B99"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CC43BE" w:rsidRDefault="00CC43BE" w:rsidP="000F5DE3">
      <w:pPr>
        <w:pStyle w:val="BodyTextIndent"/>
        <w:spacing w:before="100" w:beforeAutospacing="1" w:after="100" w:afterAutospacing="1" w:line="259" w:lineRule="exact"/>
        <w:jc w:val="center"/>
        <w:rPr>
          <w:rFonts w:ascii="Garamond" w:hAnsi="Garamond"/>
          <w:b/>
          <w:bCs/>
          <w:sz w:val="28"/>
          <w:szCs w:val="28"/>
        </w:rPr>
      </w:pPr>
    </w:p>
    <w:p w:rsidR="000F5DE3" w:rsidRDefault="000F5DE3" w:rsidP="002823A3">
      <w:pPr>
        <w:pStyle w:val="BodyText"/>
        <w:spacing w:before="0" w:beforeAutospacing="0" w:after="0" w:afterAutospacing="0"/>
        <w:jc w:val="center"/>
        <w:rPr>
          <w:b/>
          <w:sz w:val="28"/>
          <w:szCs w:val="28"/>
        </w:rPr>
      </w:pPr>
      <w:r w:rsidRPr="002C6E1E">
        <w:rPr>
          <w:b/>
          <w:sz w:val="28"/>
          <w:szCs w:val="28"/>
        </w:rPr>
        <w:lastRenderedPageBreak/>
        <w:t>DETAILED PARTICULARS AND INSTRUCTIONS ON TENDER</w:t>
      </w:r>
    </w:p>
    <w:p w:rsidR="000F5DE3" w:rsidRDefault="000F5DE3" w:rsidP="002823A3">
      <w:pPr>
        <w:pStyle w:val="BodyText"/>
        <w:spacing w:before="0" w:beforeAutospacing="0" w:after="0" w:afterAutospacing="0"/>
        <w:jc w:val="center"/>
        <w:rPr>
          <w:b/>
          <w:sz w:val="28"/>
          <w:szCs w:val="28"/>
        </w:rPr>
      </w:pPr>
      <w:r w:rsidRPr="002C6E1E">
        <w:rPr>
          <w:b/>
          <w:sz w:val="28"/>
          <w:szCs w:val="28"/>
        </w:rPr>
        <w:t>FOR</w:t>
      </w:r>
    </w:p>
    <w:p w:rsidR="00A72DFE" w:rsidRPr="005E67C4" w:rsidRDefault="00742052" w:rsidP="002823A3">
      <w:pPr>
        <w:pStyle w:val="BodyText"/>
        <w:spacing w:before="0" w:beforeAutospacing="0" w:after="0" w:afterAutospacing="0"/>
        <w:jc w:val="center"/>
        <w:rPr>
          <w:rFonts w:ascii="Times New Roman" w:hAnsi="Times New Roman" w:cs="Times New Roman"/>
          <w:b/>
        </w:rPr>
      </w:pPr>
      <w:r w:rsidRPr="005E67C4">
        <w:rPr>
          <w:rFonts w:ascii="Times New Roman" w:hAnsi="Times New Roman"/>
          <w:b/>
          <w:sz w:val="26"/>
          <w:szCs w:val="26"/>
        </w:rPr>
        <w:t>FURNISHING WORK OF</w:t>
      </w:r>
      <w:r w:rsidRPr="005E67C4">
        <w:rPr>
          <w:rFonts w:ascii="Times New Roman" w:hAnsi="Times New Roman" w:cs="Times New Roman"/>
          <w:b/>
        </w:rPr>
        <w:t>COMPUTATIONAL LAB AND</w:t>
      </w:r>
    </w:p>
    <w:p w:rsidR="00742052" w:rsidRPr="005E67C4" w:rsidRDefault="00742052" w:rsidP="002823A3">
      <w:pPr>
        <w:pStyle w:val="BodyText"/>
        <w:spacing w:before="0" w:beforeAutospacing="0" w:after="0" w:afterAutospacing="0"/>
        <w:jc w:val="center"/>
        <w:rPr>
          <w:b/>
          <w:sz w:val="26"/>
          <w:szCs w:val="26"/>
        </w:rPr>
      </w:pPr>
      <w:r w:rsidRPr="005E67C4">
        <w:rPr>
          <w:rFonts w:ascii="Times New Roman" w:hAnsi="Times New Roman" w:cs="Times New Roman"/>
          <w:b/>
        </w:rPr>
        <w:t xml:space="preserve"> ENVIRONMENTAL LAB</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FOR</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Department of C</w:t>
      </w:r>
      <w:r w:rsidR="00CC43BE">
        <w:rPr>
          <w:rFonts w:ascii="Verdana" w:hAnsi="Verdana"/>
          <w:b/>
        </w:rPr>
        <w:t>ivil Engineering</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College of Engineering and Technology</w:t>
      </w:r>
    </w:p>
    <w:p w:rsidR="000F5DE3" w:rsidRPr="00AB2DB5" w:rsidRDefault="000F5DE3" w:rsidP="002823A3">
      <w:pPr>
        <w:pStyle w:val="BodyText"/>
        <w:spacing w:before="0" w:beforeAutospacing="0" w:after="0" w:afterAutospacing="0"/>
        <w:jc w:val="center"/>
        <w:rPr>
          <w:rFonts w:ascii="Verdana" w:hAnsi="Verdana"/>
          <w:b/>
        </w:rPr>
      </w:pPr>
      <w:smartTag w:uri="urn:schemas-microsoft-com:office:smarttags" w:element="City">
        <w:smartTag w:uri="urn:schemas-microsoft-com:office:smarttags" w:element="place">
          <w:r w:rsidRPr="00AB2DB5">
            <w:rPr>
              <w:rFonts w:ascii="Verdana" w:hAnsi="Verdana"/>
              <w:b/>
            </w:rPr>
            <w:t>Bhubaneswar</w:t>
          </w:r>
        </w:smartTag>
      </w:smartTag>
      <w:r w:rsidRPr="00AB2DB5">
        <w:rPr>
          <w:rFonts w:ascii="Verdana" w:hAnsi="Verdana"/>
          <w:b/>
        </w:rPr>
        <w:t xml:space="preserve"> – 751003, Orissa</w:t>
      </w:r>
    </w:p>
    <w:p w:rsidR="000F5DE3" w:rsidRPr="00425099" w:rsidRDefault="000F5DE3" w:rsidP="00A25B99">
      <w:pPr>
        <w:pStyle w:val="Heading4"/>
        <w:autoSpaceDE/>
        <w:spacing w:before="100" w:beforeAutospacing="1" w:after="100" w:afterAutospacing="1" w:line="240" w:lineRule="auto"/>
        <w:jc w:val="both"/>
        <w:rPr>
          <w:rFonts w:ascii="Times New Roman" w:hAnsi="Times New Roman"/>
          <w:b w:val="0"/>
          <w:sz w:val="26"/>
          <w:szCs w:val="26"/>
        </w:rPr>
      </w:pPr>
      <w:r w:rsidRPr="00F00C7A">
        <w:rPr>
          <w:rFonts w:ascii="Times New Roman" w:hAnsi="Times New Roman"/>
          <w:sz w:val="26"/>
          <w:szCs w:val="26"/>
        </w:rPr>
        <w:t xml:space="preserve">Sealed Tenders are invited from reputed </w:t>
      </w:r>
      <w:r w:rsidR="00F00C7A" w:rsidRPr="00F00C7A">
        <w:rPr>
          <w:rFonts w:ascii="Times New Roman" w:hAnsi="Times New Roman" w:cs="Times New Roman"/>
          <w:color w:val="FF0000"/>
        </w:rPr>
        <w:t>registered firms / Agencies /</w:t>
      </w:r>
      <w:r w:rsidR="00F00C7A" w:rsidRPr="00F00C7A">
        <w:rPr>
          <w:rFonts w:ascii="Times New Roman" w:hAnsi="Times New Roman"/>
          <w:color w:val="FF0000"/>
        </w:rPr>
        <w:t xml:space="preserve"> contractors Registered with the state Govt. and contractors of equivalent grade / class or registered with central Govt. and contractors of equivalent grade / class</w:t>
      </w:r>
      <w:r w:rsidR="00F00C7A" w:rsidRPr="00F00C7A">
        <w:rPr>
          <w:color w:val="FF0000"/>
        </w:rPr>
        <w:t xml:space="preserve"> </w:t>
      </w:r>
      <w:r w:rsidR="00425099" w:rsidRPr="00F00C7A">
        <w:rPr>
          <w:rFonts w:ascii="Times New Roman" w:hAnsi="Times New Roman"/>
          <w:sz w:val="26"/>
          <w:szCs w:val="26"/>
        </w:rPr>
        <w:t>having valid license, for the Furnishing work</w:t>
      </w:r>
      <w:r w:rsidR="00742052" w:rsidRPr="00F00C7A">
        <w:rPr>
          <w:rFonts w:ascii="Times New Roman" w:hAnsi="Times New Roman"/>
          <w:sz w:val="26"/>
          <w:szCs w:val="26"/>
        </w:rPr>
        <w:t xml:space="preserve"> of</w:t>
      </w:r>
      <w:r w:rsidR="00F00C7A">
        <w:rPr>
          <w:rFonts w:ascii="Times New Roman" w:hAnsi="Times New Roman"/>
          <w:sz w:val="26"/>
          <w:szCs w:val="26"/>
        </w:rPr>
        <w:t xml:space="preserve"> </w:t>
      </w:r>
      <w:r w:rsidR="00742052" w:rsidRPr="005E67C4">
        <w:rPr>
          <w:rFonts w:ascii="Times New Roman" w:hAnsi="Times New Roman" w:cs="Times New Roman"/>
        </w:rPr>
        <w:t>Computational Lab and Environmental Lab</w:t>
      </w:r>
      <w:r w:rsidR="00F00C7A">
        <w:rPr>
          <w:rFonts w:ascii="Times New Roman" w:hAnsi="Times New Roman" w:cs="Times New Roman"/>
        </w:rPr>
        <w:t xml:space="preserve"> </w:t>
      </w:r>
      <w:r w:rsidR="00425099" w:rsidRPr="005E67C4">
        <w:rPr>
          <w:rFonts w:ascii="Times New Roman" w:hAnsi="Times New Roman"/>
          <w:sz w:val="26"/>
          <w:szCs w:val="26"/>
        </w:rPr>
        <w:t>for the Department</w:t>
      </w:r>
      <w:r w:rsidR="00425099" w:rsidRPr="00425099">
        <w:rPr>
          <w:rFonts w:ascii="Times New Roman" w:hAnsi="Times New Roman"/>
          <w:sz w:val="26"/>
          <w:szCs w:val="26"/>
        </w:rPr>
        <w:t xml:space="preserve"> of Civil Engineering</w:t>
      </w:r>
      <w:r w:rsidRPr="00425099">
        <w:rPr>
          <w:rFonts w:ascii="Times New Roman" w:hAnsi="Times New Roman"/>
          <w:sz w:val="26"/>
          <w:szCs w:val="26"/>
        </w:rPr>
        <w:t>, College of Engineering and Technology (CET), Techno Campus, Kalinga Nagar, Bhubaneswar – 751003, Orissa.</w:t>
      </w:r>
    </w:p>
    <w:p w:rsidR="000F5DE3" w:rsidRPr="002C6E1E" w:rsidRDefault="000F5DE3" w:rsidP="000F5DE3">
      <w:pPr>
        <w:pStyle w:val="Heading3"/>
        <w:numPr>
          <w:ilvl w:val="2"/>
          <w:numId w:val="4"/>
        </w:numPr>
        <w:spacing w:before="120" w:after="120" w:line="300" w:lineRule="atLeast"/>
        <w:jc w:val="both"/>
        <w:rPr>
          <w:rFonts w:ascii="Times New Roman" w:hAnsi="Times New Roman" w:cs="Times New Roman"/>
          <w:sz w:val="28"/>
          <w:szCs w:val="28"/>
        </w:rPr>
      </w:pPr>
      <w:r w:rsidRPr="002C6E1E">
        <w:rPr>
          <w:rFonts w:ascii="Times New Roman" w:hAnsi="Times New Roman" w:cs="Times New Roman"/>
          <w:sz w:val="28"/>
          <w:szCs w:val="28"/>
        </w:rPr>
        <w:t>Scheduled Tender Activity:</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21"/>
        <w:gridCol w:w="2230"/>
        <w:gridCol w:w="1210"/>
        <w:gridCol w:w="277"/>
        <w:gridCol w:w="2031"/>
        <w:gridCol w:w="2383"/>
      </w:tblGrid>
      <w:tr w:rsidR="000F5DE3" w:rsidRPr="00054AA1" w:rsidTr="00F14255">
        <w:trPr>
          <w:trHeight w:val="578"/>
        </w:trPr>
        <w:tc>
          <w:tcPr>
            <w:tcW w:w="653" w:type="pct"/>
            <w:shd w:val="clear" w:color="auto" w:fill="auto"/>
          </w:tcPr>
          <w:p w:rsidR="000F5DE3" w:rsidRPr="00054AA1" w:rsidRDefault="000F5DE3" w:rsidP="000F5DE3">
            <w:pPr>
              <w:spacing w:before="60" w:after="60" w:line="300" w:lineRule="atLeast"/>
              <w:jc w:val="center"/>
              <w:rPr>
                <w:b/>
              </w:rPr>
            </w:pPr>
            <w:r w:rsidRPr="00054AA1">
              <w:rPr>
                <w:b/>
              </w:rPr>
              <w:t>Sl. No.</w:t>
            </w:r>
          </w:p>
        </w:tc>
        <w:tc>
          <w:tcPr>
            <w:tcW w:w="1839" w:type="pct"/>
            <w:gridSpan w:val="2"/>
            <w:shd w:val="clear" w:color="auto" w:fill="auto"/>
          </w:tcPr>
          <w:p w:rsidR="000F5DE3" w:rsidRPr="00054AA1" w:rsidRDefault="000F5DE3" w:rsidP="000F5DE3">
            <w:pPr>
              <w:spacing w:before="60" w:after="60" w:line="300" w:lineRule="atLeast"/>
              <w:jc w:val="center"/>
              <w:rPr>
                <w:b/>
              </w:rPr>
            </w:pPr>
            <w:r w:rsidRPr="00054AA1">
              <w:rPr>
                <w:b/>
              </w:rPr>
              <w:t>Activity</w:t>
            </w:r>
          </w:p>
        </w:tc>
        <w:tc>
          <w:tcPr>
            <w:tcW w:w="2508" w:type="pct"/>
            <w:gridSpan w:val="3"/>
            <w:shd w:val="clear" w:color="auto" w:fill="auto"/>
          </w:tcPr>
          <w:p w:rsidR="000F5DE3" w:rsidRPr="00054AA1" w:rsidRDefault="000F5DE3" w:rsidP="000F5DE3">
            <w:pPr>
              <w:spacing w:before="60" w:after="60" w:line="300" w:lineRule="atLeast"/>
              <w:jc w:val="center"/>
              <w:rPr>
                <w:b/>
              </w:rPr>
            </w:pPr>
            <w:r w:rsidRPr="00054AA1">
              <w:rPr>
                <w:b/>
              </w:rPr>
              <w:t>Date</w:t>
            </w:r>
          </w:p>
        </w:tc>
      </w:tr>
      <w:tr w:rsidR="000F5DE3" w:rsidRPr="00054AA1" w:rsidTr="00F14255">
        <w:tc>
          <w:tcPr>
            <w:tcW w:w="653" w:type="pct"/>
            <w:shd w:val="clear" w:color="auto" w:fill="auto"/>
          </w:tcPr>
          <w:p w:rsidR="002823A3" w:rsidRDefault="002823A3" w:rsidP="000F5DE3">
            <w:pPr>
              <w:spacing w:before="60" w:after="60" w:line="300" w:lineRule="atLeast"/>
              <w:jc w:val="center"/>
            </w:pPr>
            <w:r>
              <w:t>1</w:t>
            </w:r>
          </w:p>
          <w:p w:rsidR="000F5DE3" w:rsidRPr="00054AA1" w:rsidRDefault="002823A3" w:rsidP="002823A3">
            <w:pPr>
              <w:spacing w:before="60" w:after="60" w:line="300" w:lineRule="atLeast"/>
              <w:jc w:val="center"/>
            </w:pPr>
            <w:r>
              <w:t>2</w:t>
            </w:r>
          </w:p>
        </w:tc>
        <w:tc>
          <w:tcPr>
            <w:tcW w:w="1839" w:type="pct"/>
            <w:gridSpan w:val="2"/>
            <w:shd w:val="clear" w:color="auto" w:fill="auto"/>
          </w:tcPr>
          <w:p w:rsidR="002823A3" w:rsidRDefault="002823A3" w:rsidP="000F5DE3">
            <w:pPr>
              <w:spacing w:before="60" w:after="60" w:line="300" w:lineRule="atLeast"/>
              <w:jc w:val="both"/>
            </w:pPr>
            <w:r>
              <w:t>Due date for tender</w:t>
            </w:r>
          </w:p>
          <w:p w:rsidR="000F5DE3" w:rsidRPr="00054AA1" w:rsidRDefault="000F5DE3" w:rsidP="000F5DE3">
            <w:pPr>
              <w:spacing w:before="60" w:after="60" w:line="300" w:lineRule="atLeast"/>
              <w:jc w:val="both"/>
            </w:pPr>
            <w:r w:rsidRPr="00054AA1">
              <w:t>Last Date of Tender Document Submission</w:t>
            </w:r>
          </w:p>
        </w:tc>
        <w:tc>
          <w:tcPr>
            <w:tcW w:w="2508" w:type="pct"/>
            <w:gridSpan w:val="3"/>
            <w:shd w:val="clear" w:color="auto" w:fill="auto"/>
          </w:tcPr>
          <w:p w:rsidR="002823A3" w:rsidRPr="002823A3" w:rsidRDefault="002823A3" w:rsidP="00FB5612">
            <w:pPr>
              <w:spacing w:before="60" w:after="60" w:line="300" w:lineRule="atLeast"/>
              <w:jc w:val="both"/>
            </w:pPr>
          </w:p>
          <w:p w:rsidR="000F5DE3" w:rsidRPr="00742052" w:rsidRDefault="00F753B2" w:rsidP="00677249">
            <w:pPr>
              <w:spacing w:before="60" w:after="60" w:line="300" w:lineRule="atLeast"/>
              <w:jc w:val="both"/>
              <w:rPr>
                <w:color w:val="FF0000"/>
              </w:rPr>
            </w:pPr>
            <w:r>
              <w:rPr>
                <w:b/>
                <w:color w:val="FF0000"/>
              </w:rPr>
              <w:t>2</w:t>
            </w:r>
            <w:r w:rsidR="00677249">
              <w:rPr>
                <w:b/>
                <w:color w:val="FF0000"/>
              </w:rPr>
              <w:t>3</w:t>
            </w:r>
            <w:r>
              <w:rPr>
                <w:b/>
                <w:color w:val="FF0000"/>
              </w:rPr>
              <w:t xml:space="preserve">.12.2016 </w:t>
            </w:r>
            <w:r w:rsidR="000F5DE3" w:rsidRPr="00742052">
              <w:rPr>
                <w:color w:val="FF0000"/>
              </w:rPr>
              <w:t xml:space="preserve">up to </w:t>
            </w:r>
            <w:r w:rsidR="00776505" w:rsidRPr="00742052">
              <w:rPr>
                <w:color w:val="FF0000"/>
              </w:rPr>
              <w:t>1.00P</w:t>
            </w:r>
            <w:r w:rsidR="000F5DE3" w:rsidRPr="00742052">
              <w:rPr>
                <w:color w:val="FF0000"/>
              </w:rPr>
              <w:t>M</w:t>
            </w:r>
          </w:p>
        </w:tc>
      </w:tr>
      <w:tr w:rsidR="000F5DE3" w:rsidRPr="00054AA1" w:rsidTr="00F14255">
        <w:tc>
          <w:tcPr>
            <w:tcW w:w="653" w:type="pct"/>
            <w:shd w:val="clear" w:color="auto" w:fill="auto"/>
          </w:tcPr>
          <w:p w:rsidR="000F5DE3" w:rsidRPr="00054AA1" w:rsidRDefault="002823A3" w:rsidP="000F5DE3">
            <w:pPr>
              <w:spacing w:before="60" w:after="60" w:line="300" w:lineRule="atLeast"/>
              <w:jc w:val="center"/>
            </w:pPr>
            <w:r>
              <w:t>3</w:t>
            </w:r>
            <w:r w:rsidR="000F5DE3">
              <w:t>.</w:t>
            </w:r>
          </w:p>
        </w:tc>
        <w:tc>
          <w:tcPr>
            <w:tcW w:w="1839" w:type="pct"/>
            <w:gridSpan w:val="2"/>
            <w:shd w:val="clear" w:color="auto" w:fill="auto"/>
          </w:tcPr>
          <w:p w:rsidR="000F5DE3" w:rsidRPr="00054AA1" w:rsidRDefault="000F5DE3" w:rsidP="000F5DE3">
            <w:pPr>
              <w:spacing w:before="60" w:after="60" w:line="300" w:lineRule="atLeast"/>
              <w:jc w:val="both"/>
            </w:pPr>
            <w:r w:rsidRPr="00054AA1">
              <w:t>Tender  Opening</w:t>
            </w:r>
          </w:p>
        </w:tc>
        <w:tc>
          <w:tcPr>
            <w:tcW w:w="2508" w:type="pct"/>
            <w:gridSpan w:val="3"/>
            <w:shd w:val="clear" w:color="auto" w:fill="auto"/>
          </w:tcPr>
          <w:p w:rsidR="000F5DE3" w:rsidRPr="00054AA1" w:rsidRDefault="00677249" w:rsidP="000F5DE3">
            <w:pPr>
              <w:spacing w:before="60" w:after="60" w:line="300" w:lineRule="atLeast"/>
              <w:jc w:val="both"/>
            </w:pPr>
            <w:r w:rsidRPr="00677249">
              <w:rPr>
                <w:color w:val="FF0000"/>
              </w:rPr>
              <w:t>23.12.2016 at 3 PM</w:t>
            </w:r>
          </w:p>
        </w:tc>
      </w:tr>
      <w:tr w:rsidR="000F5DE3" w:rsidRPr="00054AA1" w:rsidTr="00F14255">
        <w:tblPrEx>
          <w:tblLook w:val="0060" w:firstRow="1" w:lastRow="1" w:firstColumn="0" w:lastColumn="0" w:noHBand="0" w:noVBand="0"/>
        </w:tblPrEx>
        <w:trPr>
          <w:trHeight w:val="627"/>
        </w:trPr>
        <w:tc>
          <w:tcPr>
            <w:tcW w:w="1845" w:type="pct"/>
            <w:gridSpan w:val="2"/>
            <w:shd w:val="clear" w:color="auto" w:fill="auto"/>
          </w:tcPr>
          <w:p w:rsidR="000F5DE3" w:rsidRDefault="000F5DE3" w:rsidP="000F5DE3">
            <w:pPr>
              <w:spacing w:before="60" w:after="60" w:line="300" w:lineRule="atLeast"/>
              <w:jc w:val="center"/>
              <w:rPr>
                <w:b/>
              </w:rPr>
            </w:pPr>
          </w:p>
          <w:p w:rsidR="000F5DE3" w:rsidRPr="00054AA1" w:rsidRDefault="008E2C2B" w:rsidP="000F5DE3">
            <w:pPr>
              <w:spacing w:before="60" w:after="60" w:line="300" w:lineRule="atLeast"/>
              <w:jc w:val="center"/>
              <w:rPr>
                <w:b/>
              </w:rPr>
            </w:pPr>
            <w:r>
              <w:rPr>
                <w:b/>
              </w:rPr>
              <w:t>Name of the Work</w:t>
            </w:r>
          </w:p>
        </w:tc>
        <w:tc>
          <w:tcPr>
            <w:tcW w:w="795" w:type="pct"/>
            <w:gridSpan w:val="2"/>
            <w:shd w:val="clear" w:color="auto" w:fill="auto"/>
          </w:tcPr>
          <w:p w:rsidR="000F5DE3" w:rsidRPr="00054AA1" w:rsidRDefault="000F5DE3" w:rsidP="000F5DE3">
            <w:pPr>
              <w:spacing w:before="60" w:after="60" w:line="300" w:lineRule="atLeast"/>
              <w:jc w:val="center"/>
              <w:rPr>
                <w:b/>
              </w:rPr>
            </w:pPr>
            <w:r w:rsidRPr="00054AA1">
              <w:rPr>
                <w:b/>
              </w:rPr>
              <w:t>EMD       (in Rupees)</w:t>
            </w:r>
          </w:p>
        </w:tc>
        <w:tc>
          <w:tcPr>
            <w:tcW w:w="1086" w:type="pct"/>
            <w:shd w:val="clear" w:color="auto" w:fill="auto"/>
          </w:tcPr>
          <w:p w:rsidR="000F5DE3" w:rsidRPr="00054AA1" w:rsidRDefault="000F5DE3" w:rsidP="00F14255">
            <w:pPr>
              <w:spacing w:before="60" w:after="60" w:line="300" w:lineRule="atLeast"/>
              <w:jc w:val="center"/>
              <w:rPr>
                <w:b/>
              </w:rPr>
            </w:pPr>
            <w:r w:rsidRPr="00054AA1">
              <w:rPr>
                <w:b/>
              </w:rPr>
              <w:t>Cost of Tender Document           (in Rupees)</w:t>
            </w:r>
          </w:p>
        </w:tc>
        <w:tc>
          <w:tcPr>
            <w:tcW w:w="1274" w:type="pct"/>
            <w:shd w:val="clear" w:color="auto" w:fill="auto"/>
          </w:tcPr>
          <w:p w:rsidR="000F5DE3" w:rsidRPr="00054AA1" w:rsidRDefault="000F5DE3" w:rsidP="008E2C2B">
            <w:pPr>
              <w:spacing w:before="60" w:after="60" w:line="300" w:lineRule="atLeast"/>
              <w:jc w:val="center"/>
              <w:rPr>
                <w:b/>
              </w:rPr>
            </w:pPr>
            <w:r w:rsidRPr="00054AA1">
              <w:rPr>
                <w:b/>
              </w:rPr>
              <w:t>Period of comple</w:t>
            </w:r>
            <w:r w:rsidR="00225553">
              <w:rPr>
                <w:b/>
              </w:rPr>
              <w:t xml:space="preserve">tion </w:t>
            </w:r>
            <w:r w:rsidR="00225553" w:rsidRPr="00225553">
              <w:rPr>
                <w:b/>
              </w:rPr>
              <w:t xml:space="preserve">of </w:t>
            </w:r>
            <w:r w:rsidR="00225553" w:rsidRPr="00225553">
              <w:rPr>
                <w:rFonts w:ascii="Garamond" w:hAnsi="Garamond"/>
                <w:b/>
                <w:sz w:val="28"/>
                <w:szCs w:val="28"/>
              </w:rPr>
              <w:t xml:space="preserve">work </w:t>
            </w:r>
          </w:p>
        </w:tc>
      </w:tr>
      <w:tr w:rsidR="000F5DE3" w:rsidRPr="00054AA1" w:rsidTr="00F14255">
        <w:tblPrEx>
          <w:tblLook w:val="0060" w:firstRow="1" w:lastRow="1" w:firstColumn="0" w:lastColumn="0" w:noHBand="0" w:noVBand="0"/>
        </w:tblPrEx>
        <w:tc>
          <w:tcPr>
            <w:tcW w:w="1845" w:type="pct"/>
            <w:gridSpan w:val="2"/>
            <w:shd w:val="clear" w:color="auto" w:fill="auto"/>
          </w:tcPr>
          <w:p w:rsidR="000F5DE3" w:rsidRDefault="00742052" w:rsidP="008E2C2B">
            <w:pPr>
              <w:spacing w:before="60" w:after="60" w:line="300" w:lineRule="atLeast"/>
              <w:rPr>
                <w:b/>
              </w:rPr>
            </w:pPr>
            <w:r w:rsidRPr="00FC77BA">
              <w:rPr>
                <w:b/>
                <w:sz w:val="26"/>
                <w:szCs w:val="26"/>
              </w:rPr>
              <w:t xml:space="preserve">Furnishing work of </w:t>
            </w:r>
            <w:r w:rsidRPr="00FC77BA">
              <w:rPr>
                <w:b/>
              </w:rPr>
              <w:t>Computational Lab and Environmental Lab</w:t>
            </w:r>
            <w:r w:rsidR="00FC77BA">
              <w:rPr>
                <w:b/>
              </w:rPr>
              <w:t>:</w:t>
            </w:r>
          </w:p>
          <w:p w:rsidR="009E5AD7" w:rsidRDefault="009E5AD7" w:rsidP="00FC77BA">
            <w:pPr>
              <w:rPr>
                <w:b/>
              </w:rPr>
            </w:pPr>
          </w:p>
          <w:p w:rsidR="00FC77BA" w:rsidRPr="00FC77BA" w:rsidRDefault="00FC77BA" w:rsidP="00FC77BA">
            <w:pPr>
              <w:rPr>
                <w:b/>
              </w:rPr>
            </w:pPr>
            <w:r w:rsidRPr="00FC77BA">
              <w:rPr>
                <w:b/>
              </w:rPr>
              <w:t>Item No. 1: Computer Table</w:t>
            </w:r>
          </w:p>
          <w:p w:rsidR="00FC77BA" w:rsidRPr="00FC77BA" w:rsidRDefault="00FC77BA" w:rsidP="00FC77BA">
            <w:pPr>
              <w:rPr>
                <w:b/>
              </w:rPr>
            </w:pPr>
          </w:p>
          <w:p w:rsidR="00FC77BA" w:rsidRDefault="00FC77BA" w:rsidP="00FC77BA">
            <w:pPr>
              <w:rPr>
                <w:b/>
              </w:rPr>
            </w:pPr>
            <w:r w:rsidRPr="00FC77BA">
              <w:rPr>
                <w:b/>
              </w:rPr>
              <w:t>Item No. 2: Computational Lab and Environmental Lab Furnishing.</w:t>
            </w:r>
            <w:r w:rsidR="008D4221">
              <w:rPr>
                <w:b/>
              </w:rPr>
              <w:t>(Turn-key basis)</w:t>
            </w:r>
          </w:p>
          <w:p w:rsidR="00FC77BA" w:rsidRDefault="00FC77BA" w:rsidP="00FC77BA">
            <w:pPr>
              <w:rPr>
                <w:b/>
              </w:rPr>
            </w:pPr>
          </w:p>
          <w:p w:rsidR="00FC77BA" w:rsidRPr="00FC77BA" w:rsidRDefault="00FC77BA" w:rsidP="00FC77BA">
            <w:pPr>
              <w:rPr>
                <w:b/>
              </w:rPr>
            </w:pPr>
            <w:r w:rsidRPr="00FC77BA">
              <w:rPr>
                <w:b/>
              </w:rPr>
              <w:t xml:space="preserve">Item No. 3: </w:t>
            </w:r>
            <w:r w:rsidR="00A62C0B" w:rsidRPr="00A62C0B">
              <w:rPr>
                <w:b/>
              </w:rPr>
              <w:t>AC and stabilizer</w:t>
            </w:r>
          </w:p>
        </w:tc>
        <w:tc>
          <w:tcPr>
            <w:tcW w:w="795" w:type="pct"/>
            <w:gridSpan w:val="2"/>
            <w:shd w:val="clear" w:color="auto" w:fill="auto"/>
          </w:tcPr>
          <w:p w:rsidR="000F5DE3" w:rsidRPr="009E5AD7" w:rsidRDefault="000F5DE3" w:rsidP="009E5AD7">
            <w:pPr>
              <w:pStyle w:val="NoSpacing"/>
              <w:rPr>
                <w:sz w:val="22"/>
                <w:szCs w:val="22"/>
              </w:rPr>
            </w:pPr>
          </w:p>
          <w:p w:rsidR="009E5AD7" w:rsidRPr="009E5AD7" w:rsidRDefault="009E5AD7" w:rsidP="009E5AD7">
            <w:pPr>
              <w:pStyle w:val="NoSpacing"/>
              <w:rPr>
                <w:sz w:val="22"/>
                <w:szCs w:val="22"/>
              </w:rPr>
            </w:pPr>
          </w:p>
          <w:p w:rsidR="009E5AD7" w:rsidRPr="009E5AD7" w:rsidRDefault="009E5AD7" w:rsidP="009E5AD7">
            <w:pPr>
              <w:pStyle w:val="NoSpacing"/>
              <w:rPr>
                <w:sz w:val="22"/>
                <w:szCs w:val="22"/>
              </w:rPr>
            </w:pPr>
          </w:p>
          <w:p w:rsidR="009E5AD7" w:rsidRPr="009E5AD7" w:rsidRDefault="009E5AD7" w:rsidP="009E5AD7">
            <w:pPr>
              <w:pStyle w:val="NoSpacing"/>
              <w:rPr>
                <w:sz w:val="22"/>
                <w:szCs w:val="22"/>
              </w:rPr>
            </w:pPr>
          </w:p>
          <w:p w:rsidR="009E5AD7" w:rsidRPr="009E5AD7" w:rsidRDefault="009E5AD7" w:rsidP="009E5AD7">
            <w:pPr>
              <w:pStyle w:val="NoSpacing"/>
              <w:rPr>
                <w:sz w:val="22"/>
                <w:szCs w:val="22"/>
              </w:rPr>
            </w:pPr>
          </w:p>
          <w:p w:rsidR="009E5AD7" w:rsidRPr="009E5AD7" w:rsidRDefault="009E5AD7" w:rsidP="009E5AD7">
            <w:pPr>
              <w:pStyle w:val="NoSpacing"/>
              <w:rPr>
                <w:b/>
                <w:sz w:val="22"/>
                <w:szCs w:val="22"/>
              </w:rPr>
            </w:pPr>
            <w:r w:rsidRPr="009E5AD7">
              <w:rPr>
                <w:b/>
                <w:sz w:val="22"/>
                <w:szCs w:val="22"/>
              </w:rPr>
              <w:t>Rs. 6000/-</w:t>
            </w:r>
          </w:p>
          <w:p w:rsidR="009E5AD7" w:rsidRPr="009E5AD7" w:rsidRDefault="009E5AD7" w:rsidP="009E5AD7">
            <w:pPr>
              <w:pStyle w:val="NoSpacing"/>
              <w:rPr>
                <w:sz w:val="22"/>
                <w:szCs w:val="22"/>
              </w:rPr>
            </w:pPr>
          </w:p>
          <w:p w:rsidR="009E5AD7" w:rsidRDefault="009E5AD7" w:rsidP="009E5AD7">
            <w:pPr>
              <w:pStyle w:val="NoSpacing"/>
            </w:pPr>
          </w:p>
          <w:p w:rsidR="009E5AD7" w:rsidRPr="0056073C" w:rsidRDefault="0056073C" w:rsidP="009E5AD7">
            <w:pPr>
              <w:pStyle w:val="NoSpacing"/>
              <w:rPr>
                <w:b/>
                <w:sz w:val="22"/>
                <w:szCs w:val="22"/>
              </w:rPr>
            </w:pPr>
            <w:r w:rsidRPr="0056073C">
              <w:rPr>
                <w:b/>
                <w:sz w:val="22"/>
                <w:szCs w:val="22"/>
              </w:rPr>
              <w:t>Rs.6</w:t>
            </w:r>
            <w:r w:rsidR="00E23AA8">
              <w:rPr>
                <w:b/>
                <w:sz w:val="22"/>
                <w:szCs w:val="22"/>
              </w:rPr>
              <w:t>8</w:t>
            </w:r>
            <w:r w:rsidRPr="0056073C">
              <w:rPr>
                <w:b/>
                <w:sz w:val="22"/>
                <w:szCs w:val="22"/>
              </w:rPr>
              <w:t>40/-</w:t>
            </w:r>
          </w:p>
          <w:p w:rsidR="009E5AD7" w:rsidRDefault="009E5AD7" w:rsidP="0056073C">
            <w:pPr>
              <w:pStyle w:val="NoSpacing"/>
            </w:pPr>
          </w:p>
          <w:p w:rsidR="0056073C" w:rsidRPr="0081541F" w:rsidRDefault="0056073C" w:rsidP="0081541F">
            <w:pPr>
              <w:pStyle w:val="NoSpacing"/>
              <w:rPr>
                <w:b/>
              </w:rPr>
            </w:pPr>
          </w:p>
          <w:p w:rsidR="0056073C" w:rsidRPr="0056073C" w:rsidRDefault="0081541F" w:rsidP="00E367DB">
            <w:pPr>
              <w:pStyle w:val="NoSpacing"/>
              <w:rPr>
                <w:b/>
                <w:color w:val="FF0000"/>
                <w:sz w:val="22"/>
                <w:szCs w:val="22"/>
              </w:rPr>
            </w:pPr>
            <w:r w:rsidRPr="0081541F">
              <w:rPr>
                <w:b/>
              </w:rPr>
              <w:t>Rs</w:t>
            </w:r>
            <w:r w:rsidRPr="0056073C">
              <w:rPr>
                <w:b/>
                <w:sz w:val="22"/>
                <w:szCs w:val="22"/>
              </w:rPr>
              <w:t>.6</w:t>
            </w:r>
            <w:r w:rsidR="00E367DB">
              <w:rPr>
                <w:b/>
                <w:sz w:val="22"/>
                <w:szCs w:val="22"/>
              </w:rPr>
              <w:t>5</w:t>
            </w:r>
            <w:r>
              <w:rPr>
                <w:b/>
                <w:sz w:val="22"/>
                <w:szCs w:val="22"/>
              </w:rPr>
              <w:t>0</w:t>
            </w:r>
            <w:r w:rsidRPr="0056073C">
              <w:rPr>
                <w:b/>
                <w:sz w:val="22"/>
                <w:szCs w:val="22"/>
              </w:rPr>
              <w:t>0/-</w:t>
            </w:r>
          </w:p>
        </w:tc>
        <w:tc>
          <w:tcPr>
            <w:tcW w:w="1086" w:type="pct"/>
            <w:shd w:val="clear" w:color="auto" w:fill="auto"/>
          </w:tcPr>
          <w:p w:rsidR="000F5DE3" w:rsidRPr="00794137" w:rsidRDefault="000F5DE3" w:rsidP="00B73DC4">
            <w:pPr>
              <w:spacing w:before="60" w:after="60" w:line="300" w:lineRule="atLeast"/>
              <w:jc w:val="center"/>
            </w:pPr>
            <w:r w:rsidRPr="00794137">
              <w:t>Rs</w:t>
            </w:r>
            <w:r w:rsidR="00E0420A" w:rsidRPr="00794137">
              <w:t>.</w:t>
            </w:r>
            <w:r w:rsidR="00A72DFE" w:rsidRPr="00794137">
              <w:t>23</w:t>
            </w:r>
            <w:r w:rsidRPr="00794137">
              <w:t>0/</w:t>
            </w:r>
          </w:p>
          <w:p w:rsidR="000F5DE3" w:rsidRPr="00794137" w:rsidRDefault="00F14255" w:rsidP="002823A3">
            <w:pPr>
              <w:spacing w:before="60" w:after="60" w:line="300" w:lineRule="atLeast"/>
              <w:jc w:val="center"/>
            </w:pPr>
            <w:r w:rsidRPr="00794137">
              <w:t>(Inclusive of all taxes)</w:t>
            </w:r>
          </w:p>
          <w:p w:rsidR="00F14255" w:rsidRDefault="00F14255" w:rsidP="002823A3">
            <w:pPr>
              <w:spacing w:before="60" w:after="60" w:line="300" w:lineRule="atLeast"/>
              <w:jc w:val="center"/>
              <w:rPr>
                <w:b/>
              </w:rPr>
            </w:pPr>
            <w:r>
              <w:rPr>
                <w:b/>
              </w:rPr>
              <w:t xml:space="preserve">(Non </w:t>
            </w:r>
          </w:p>
          <w:p w:rsidR="00F14255" w:rsidRPr="00742052" w:rsidRDefault="00F14255" w:rsidP="002823A3">
            <w:pPr>
              <w:spacing w:before="60" w:after="60" w:line="300" w:lineRule="atLeast"/>
              <w:jc w:val="center"/>
              <w:rPr>
                <w:color w:val="FF0000"/>
              </w:rPr>
            </w:pPr>
            <w:r>
              <w:rPr>
                <w:b/>
              </w:rPr>
              <w:t>Refundable)</w:t>
            </w:r>
          </w:p>
        </w:tc>
        <w:tc>
          <w:tcPr>
            <w:tcW w:w="1274" w:type="pct"/>
            <w:shd w:val="clear" w:color="auto" w:fill="auto"/>
          </w:tcPr>
          <w:p w:rsidR="000F5DE3" w:rsidRPr="00794137" w:rsidRDefault="00F95514" w:rsidP="000F5DE3">
            <w:pPr>
              <w:spacing w:before="60" w:after="60" w:line="300" w:lineRule="atLeast"/>
              <w:jc w:val="center"/>
            </w:pPr>
            <w:r>
              <w:t>1</w:t>
            </w:r>
            <w:r w:rsidR="00677249">
              <w:t xml:space="preserve"> </w:t>
            </w:r>
            <w:r>
              <w:t>Month</w:t>
            </w:r>
          </w:p>
        </w:tc>
      </w:tr>
    </w:tbl>
    <w:p w:rsidR="002E05DB" w:rsidRPr="001E7C6F" w:rsidRDefault="00F63705" w:rsidP="000F5DE3">
      <w:pPr>
        <w:spacing w:before="120" w:after="120" w:line="300" w:lineRule="atLeast"/>
        <w:jc w:val="both"/>
        <w:rPr>
          <w:b/>
          <w:u w:val="single"/>
        </w:rPr>
      </w:pPr>
      <w:r w:rsidRPr="001E7C6F">
        <w:rPr>
          <w:b/>
          <w:u w:val="single"/>
        </w:rPr>
        <w:t xml:space="preserve">The tenderer may </w:t>
      </w:r>
      <w:r w:rsidR="009A7FEE" w:rsidRPr="001E7C6F">
        <w:rPr>
          <w:b/>
          <w:u w:val="single"/>
        </w:rPr>
        <w:t>quote their price Item wise independently/ collectively</w:t>
      </w:r>
      <w:r w:rsidR="001E7C6F" w:rsidRPr="001E7C6F">
        <w:rPr>
          <w:b/>
          <w:u w:val="single"/>
        </w:rPr>
        <w:t xml:space="preserve"> for all the Items.</w:t>
      </w:r>
      <w:r w:rsidR="00032686">
        <w:rPr>
          <w:b/>
          <w:u w:val="single"/>
        </w:rPr>
        <w:t xml:space="preserve"> The price should be inclusive of all taxes supply, fixing and operation.</w:t>
      </w:r>
    </w:p>
    <w:p w:rsidR="000F5DE3" w:rsidRDefault="000F5DE3" w:rsidP="000F5DE3">
      <w:pPr>
        <w:spacing w:before="120" w:after="120" w:line="300" w:lineRule="atLeast"/>
        <w:jc w:val="both"/>
        <w:rPr>
          <w:b/>
        </w:rPr>
      </w:pPr>
      <w:r>
        <w:rPr>
          <w:b/>
        </w:rPr>
        <w:t>Commercial bid &amp; Technical bid must be enclosed separately.</w:t>
      </w:r>
    </w:p>
    <w:p w:rsidR="000F5DE3" w:rsidRDefault="000F5DE3" w:rsidP="005B1F11">
      <w:pPr>
        <w:spacing w:before="120" w:after="120" w:line="300" w:lineRule="atLeast"/>
        <w:jc w:val="both"/>
        <w:rPr>
          <w:b/>
        </w:rPr>
      </w:pPr>
      <w:r>
        <w:rPr>
          <w:b/>
        </w:rPr>
        <w:t xml:space="preserve">The Tender documents can also be downloaded from our website </w:t>
      </w:r>
      <w:hyperlink r:id="rId10" w:history="1">
        <w:r w:rsidRPr="00DE2400">
          <w:rPr>
            <w:rStyle w:val="Hyperlink"/>
            <w:b/>
          </w:rPr>
          <w:t>cet.edu.in</w:t>
        </w:r>
      </w:hyperlink>
      <w:r>
        <w:rPr>
          <w:b/>
        </w:rPr>
        <w:t xml:space="preserve"> and the tenderer has to submit a separate draft </w:t>
      </w:r>
      <w:r w:rsidRPr="00BC43AD">
        <w:rPr>
          <w:b/>
        </w:rPr>
        <w:t>of Rs.</w:t>
      </w:r>
      <w:r w:rsidR="001B6B24" w:rsidRPr="00BC43AD">
        <w:rPr>
          <w:b/>
        </w:rPr>
        <w:t>23</w:t>
      </w:r>
      <w:r w:rsidRPr="00BC43AD">
        <w:rPr>
          <w:b/>
        </w:rPr>
        <w:t xml:space="preserve">0.00 </w:t>
      </w:r>
      <w:r w:rsidR="00F14255" w:rsidRPr="00BC43AD">
        <w:t xml:space="preserve">(Inclusive of all taxes) </w:t>
      </w:r>
      <w:r w:rsidRPr="00BC43AD">
        <w:rPr>
          <w:b/>
        </w:rPr>
        <w:t>along</w:t>
      </w:r>
      <w:r w:rsidR="00677249">
        <w:rPr>
          <w:b/>
        </w:rPr>
        <w:t xml:space="preserve"> with </w:t>
      </w:r>
      <w:r>
        <w:rPr>
          <w:b/>
        </w:rPr>
        <w:t>tender</w:t>
      </w:r>
      <w:r w:rsidR="00677249">
        <w:rPr>
          <w:b/>
        </w:rPr>
        <w:t xml:space="preserve"> </w:t>
      </w:r>
      <w:r w:rsidR="00677249" w:rsidRPr="00E37CAC">
        <w:t xml:space="preserve">in favour of </w:t>
      </w:r>
      <w:r w:rsidR="00677249" w:rsidRPr="00E367DB">
        <w:rPr>
          <w:b/>
        </w:rPr>
        <w:t xml:space="preserve">The Principal, </w:t>
      </w:r>
      <w:r w:rsidR="00677249" w:rsidRPr="00E37CAC">
        <w:rPr>
          <w:b/>
        </w:rPr>
        <w:t>College of Engineering and Technology</w:t>
      </w:r>
      <w:r w:rsidR="00677249" w:rsidRPr="00E37CAC">
        <w:t xml:space="preserve"> payable at Bhubaneswar </w:t>
      </w:r>
      <w:r w:rsidR="00677249" w:rsidRPr="00E37CAC">
        <w:lastRenderedPageBreak/>
        <w:t xml:space="preserve">in any Nationalised Bank towards </w:t>
      </w:r>
      <w:r w:rsidR="00677249">
        <w:t>tender cost</w:t>
      </w:r>
      <w:r>
        <w:rPr>
          <w:b/>
        </w:rPr>
        <w:t>, otherwise the offer submitted by the tenderer will be cancelled.</w:t>
      </w:r>
    </w:p>
    <w:p w:rsidR="00B92F43" w:rsidRDefault="00B92F43" w:rsidP="000F5DE3">
      <w:pPr>
        <w:spacing w:before="120" w:after="120" w:line="300" w:lineRule="atLeast"/>
        <w:jc w:val="both"/>
      </w:pPr>
    </w:p>
    <w:p w:rsidR="000F5DE3" w:rsidRPr="00C21970"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C21970">
        <w:rPr>
          <w:rFonts w:ascii="Times New Roman" w:hAnsi="Times New Roman" w:cs="Times New Roman"/>
          <w:sz w:val="28"/>
          <w:szCs w:val="28"/>
        </w:rPr>
        <w:t>Eligibility of Tenderer and General Instructions:</w:t>
      </w:r>
    </w:p>
    <w:p w:rsidR="000F5DE3" w:rsidRPr="00C21970" w:rsidRDefault="000F5DE3" w:rsidP="000F5DE3">
      <w:pPr>
        <w:pStyle w:val="Heading3"/>
        <w:numPr>
          <w:ilvl w:val="1"/>
          <w:numId w:val="14"/>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0F5DE3" w:rsidRPr="00C21970" w:rsidRDefault="000F5DE3" w:rsidP="000F5DE3">
      <w:pPr>
        <w:spacing w:before="120" w:after="120" w:line="360" w:lineRule="atLeast"/>
        <w:ind w:left="720"/>
        <w:jc w:val="both"/>
      </w:pPr>
      <w:r w:rsidRPr="00C21970">
        <w:t>Those who fulfill the following criteria are eligible to participate in the tender.</w:t>
      </w:r>
    </w:p>
    <w:p w:rsidR="00866644" w:rsidRPr="00E519EF" w:rsidRDefault="00866644" w:rsidP="00866644">
      <w:pPr>
        <w:numPr>
          <w:ilvl w:val="0"/>
          <w:numId w:val="5"/>
        </w:numPr>
        <w:suppressAutoHyphens/>
        <w:spacing w:before="120" w:after="120" w:line="360" w:lineRule="atLeast"/>
        <w:jc w:val="both"/>
        <w:rPr>
          <w:color w:val="FF0000"/>
        </w:rPr>
      </w:pPr>
      <w:r w:rsidRPr="00E519EF">
        <w:rPr>
          <w:color w:val="FF0000"/>
        </w:rPr>
        <w:t xml:space="preserve">The Registered firm / Agency / contractors Registered with the state Govt. and contractors of equivalent grade / class or registered with central Govt. / Engineering services and contractors of equivalent grade / class for execution of the work. </w:t>
      </w:r>
    </w:p>
    <w:p w:rsidR="000F5DE3" w:rsidRPr="00C21970" w:rsidRDefault="005E5054" w:rsidP="000F5DE3">
      <w:pPr>
        <w:numPr>
          <w:ilvl w:val="0"/>
          <w:numId w:val="5"/>
        </w:numPr>
        <w:suppressAutoHyphens/>
        <w:spacing w:before="120" w:after="120" w:line="360" w:lineRule="atLeast"/>
        <w:jc w:val="both"/>
      </w:pPr>
      <w:r>
        <w:t>T</w:t>
      </w:r>
      <w:r w:rsidR="000F5DE3" w:rsidRPr="00C21970">
        <w:t xml:space="preserve">he tenderer </w:t>
      </w:r>
      <w:r>
        <w:t>must have experienced in same type of work before.</w:t>
      </w:r>
    </w:p>
    <w:p w:rsidR="000F5DE3" w:rsidRPr="00C21970" w:rsidRDefault="000F5DE3" w:rsidP="000F5DE3">
      <w:pPr>
        <w:numPr>
          <w:ilvl w:val="0"/>
          <w:numId w:val="5"/>
        </w:numPr>
        <w:suppressAutoHyphens/>
        <w:spacing w:before="120" w:after="120" w:line="360" w:lineRule="atLeast"/>
        <w:jc w:val="both"/>
      </w:pPr>
      <w:r w:rsidRPr="00C21970">
        <w:t>The tenderer must have cleared Sales Tax and Income Tax payment up</w:t>
      </w:r>
      <w:r w:rsidR="00B37048">
        <w:t>-</w:t>
      </w:r>
      <w:r w:rsidRPr="00C21970">
        <w:t xml:space="preserve"> to</w:t>
      </w:r>
      <w:r w:rsidR="00B37048">
        <w:t>-</w:t>
      </w:r>
      <w:r w:rsidR="00B37048" w:rsidRPr="00B37048">
        <w:t>date</w:t>
      </w:r>
      <w:r w:rsidRPr="00B37048">
        <w:t>.</w:t>
      </w:r>
      <w:r w:rsidRPr="00C21970">
        <w:t xml:space="preserve"> Attested copies of </w:t>
      </w:r>
      <w:r w:rsidR="007554AF">
        <w:t>VAT</w:t>
      </w:r>
      <w:r w:rsidRPr="00C21970">
        <w:t xml:space="preserve"> Clearance Certificate or non-assessment certificate from the concerned Sales Tax Authority valid up</w:t>
      </w:r>
      <w:r w:rsidR="00B37048">
        <w:t>-</w:t>
      </w:r>
      <w:r w:rsidRPr="00C21970">
        <w:t xml:space="preserve"> to</w:t>
      </w:r>
      <w:r w:rsidR="00B37048">
        <w:t>-date</w:t>
      </w:r>
      <w:r w:rsidRPr="00C21970">
        <w:t xml:space="preserve"> and attested copy of Income Tax Clearance Certificate or non-assessment certificate, as the case may be, from the competent authority, up</w:t>
      </w:r>
      <w:r w:rsidR="00B37048">
        <w:t>-</w:t>
      </w:r>
      <w:r w:rsidRPr="00C21970">
        <w:t>to</w:t>
      </w:r>
      <w:r w:rsidR="00B37048">
        <w:t>-date.</w:t>
      </w:r>
      <w:r w:rsidR="00125F0E">
        <w:t>and</w:t>
      </w:r>
      <w:r w:rsidRPr="00C21970">
        <w:t xml:space="preserve"> PAN Number must be enclosed along with the Tender documents.</w:t>
      </w:r>
    </w:p>
    <w:p w:rsidR="000F5DE3" w:rsidRPr="00C21970" w:rsidRDefault="000F5DE3" w:rsidP="000F5DE3">
      <w:pPr>
        <w:pStyle w:val="Heading3"/>
        <w:numPr>
          <w:ilvl w:val="1"/>
          <w:numId w:val="6"/>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General Instructions:</w:t>
      </w:r>
    </w:p>
    <w:p w:rsidR="000F5DE3" w:rsidRPr="00C21970" w:rsidRDefault="000F5DE3" w:rsidP="00640757">
      <w:pPr>
        <w:spacing w:before="120" w:after="120" w:line="360" w:lineRule="atLeast"/>
        <w:ind w:left="720"/>
        <w:jc w:val="both"/>
      </w:pPr>
      <w:r w:rsidRPr="00C21970">
        <w:t xml:space="preserve">The tenderers who are </w:t>
      </w:r>
      <w:r w:rsidR="001E18F1" w:rsidRPr="00C21970">
        <w:t xml:space="preserve">Authorised </w:t>
      </w:r>
      <w:r w:rsidR="001E18F1">
        <w:t>Contractor having valid license</w:t>
      </w:r>
      <w:r w:rsidRPr="00C21970">
        <w:t xml:space="preserve">are the eligible participants.The tenders will be opened </w:t>
      </w:r>
      <w:r w:rsidR="007E6674">
        <w:rPr>
          <w:b/>
          <w:color w:val="FF0000"/>
        </w:rPr>
        <w:t>2</w:t>
      </w:r>
      <w:r w:rsidR="00677249">
        <w:rPr>
          <w:b/>
          <w:color w:val="FF0000"/>
        </w:rPr>
        <w:t>3</w:t>
      </w:r>
      <w:r w:rsidR="007E6674">
        <w:rPr>
          <w:b/>
          <w:color w:val="FF0000"/>
        </w:rPr>
        <w:t xml:space="preserve">.12.2016 </w:t>
      </w:r>
      <w:r w:rsidRPr="00742052">
        <w:rPr>
          <w:b/>
          <w:color w:val="FF0000"/>
        </w:rPr>
        <w:t xml:space="preserve"> at </w:t>
      </w:r>
      <w:r w:rsidR="003061AB" w:rsidRPr="00742052">
        <w:rPr>
          <w:b/>
          <w:color w:val="FF0000"/>
        </w:rPr>
        <w:t>3</w:t>
      </w:r>
      <w:r w:rsidR="007E6674">
        <w:rPr>
          <w:b/>
          <w:color w:val="FF0000"/>
        </w:rPr>
        <w:t>.00</w:t>
      </w:r>
      <w:r w:rsidR="003061AB" w:rsidRPr="00742052">
        <w:rPr>
          <w:b/>
          <w:color w:val="FF0000"/>
        </w:rPr>
        <w:t>P</w:t>
      </w:r>
      <w:r w:rsidRPr="00742052">
        <w:rPr>
          <w:b/>
          <w:color w:val="FF0000"/>
        </w:rPr>
        <w:t>M</w:t>
      </w:r>
      <w:r w:rsidRPr="00C21970">
        <w:t xml:space="preserve"> in presence of the tenderers or their authorized representatives. Authorized representatives will be required to produce their authorization before opening of the bid, failing which they will not be allowed to be present.</w:t>
      </w:r>
    </w:p>
    <w:p w:rsidR="000F5DE3" w:rsidRPr="00C21970" w:rsidRDefault="000F5DE3" w:rsidP="000F5DE3">
      <w:pPr>
        <w:spacing w:before="120" w:after="120" w:line="360" w:lineRule="atLeast"/>
        <w:ind w:left="720"/>
        <w:jc w:val="both"/>
      </w:pPr>
      <w:r w:rsidRPr="00C21970">
        <w:t>Submission of more than one bid by a particular tenderer under different names is strictly prohibited. In case it is discovered later on that, this condition is violated, all the tenders submitted by such tenderer/s would be rejected or contract cancelled and earnest money deposited will be forfeited.</w:t>
      </w:r>
    </w:p>
    <w:p w:rsidR="000F5DE3" w:rsidRPr="00C21970" w:rsidRDefault="000F5DE3" w:rsidP="000F5DE3">
      <w:pPr>
        <w:spacing w:before="120" w:after="120" w:line="360" w:lineRule="atLeast"/>
        <w:ind w:left="720"/>
        <w:jc w:val="both"/>
      </w:pPr>
      <w:r w:rsidRPr="00C21970">
        <w:t xml:space="preserve">All offers should be </w:t>
      </w:r>
      <w:r>
        <w:t xml:space="preserve">typed or printed clearly </w:t>
      </w:r>
      <w:r w:rsidRPr="00C21970">
        <w:t>in English and the price quoted for each item should be firm.</w:t>
      </w:r>
    </w:p>
    <w:p w:rsidR="000F5DE3" w:rsidRPr="00C21970" w:rsidRDefault="000F5DE3" w:rsidP="000F5DE3">
      <w:pPr>
        <w:spacing w:before="120" w:after="120" w:line="360" w:lineRule="atLeast"/>
        <w:ind w:left="720"/>
        <w:jc w:val="both"/>
      </w:pPr>
      <w:r w:rsidRPr="00C21970">
        <w:t xml:space="preserve">The rates and the conditions of the offer will remain valid </w:t>
      </w:r>
      <w:r w:rsidRPr="00216AE7">
        <w:t>for three months from</w:t>
      </w:r>
      <w:r w:rsidRPr="00C21970">
        <w:t xml:space="preserve"> the date of opening of the tender and no change or alteration of the rate will be acceptable on any account.</w:t>
      </w:r>
    </w:p>
    <w:p w:rsidR="000F5DE3" w:rsidRPr="00C21970" w:rsidRDefault="000F5DE3" w:rsidP="000F5DE3">
      <w:pPr>
        <w:spacing w:before="120" w:after="120" w:line="360" w:lineRule="atLeast"/>
        <w:ind w:left="720"/>
        <w:jc w:val="both"/>
      </w:pPr>
      <w:r w:rsidRPr="00C21970">
        <w:t>Submitted tender forms with overwriting or erased or illegible specifications and rates will be rejected.</w:t>
      </w:r>
    </w:p>
    <w:p w:rsidR="000F5DE3" w:rsidRPr="00C21970" w:rsidRDefault="000F5DE3" w:rsidP="000F5DE3">
      <w:pPr>
        <w:spacing w:before="120" w:after="120" w:line="360" w:lineRule="atLeast"/>
        <w:ind w:left="720"/>
        <w:jc w:val="both"/>
      </w:pPr>
      <w:r w:rsidRPr="00C21970">
        <w:lastRenderedPageBreak/>
        <w:t>Request from tenderer in respect of additions, alterations, modifications, corrections, etc. of either terms &amp; conditions or rate after opening of the bid may not be considered. However, negotiation may be made before finalization.</w:t>
      </w:r>
    </w:p>
    <w:p w:rsidR="000F5DE3" w:rsidRPr="00C21970" w:rsidRDefault="000F5DE3" w:rsidP="000F5DE3">
      <w:pPr>
        <w:spacing w:before="120" w:after="120" w:line="360" w:lineRule="atLeast"/>
        <w:ind w:left="720"/>
        <w:jc w:val="both"/>
      </w:pPr>
      <w:r w:rsidRPr="00C21970">
        <w:t>Tenderers shall carefully examine the bid documents and fully inform themselves of all the conditions, which may in any way affect the work of the cost thereof.</w:t>
      </w:r>
    </w:p>
    <w:p w:rsidR="000F5DE3" w:rsidRPr="00C21970" w:rsidRDefault="000F5DE3" w:rsidP="000F5DE3">
      <w:pPr>
        <w:spacing w:before="120" w:after="120" w:line="360" w:lineRule="atLeast"/>
        <w:ind w:left="720"/>
        <w:jc w:val="both"/>
      </w:pPr>
      <w:r w:rsidRPr="00C21970">
        <w:t>Should a tenderer find discrepancies or omissions from the specification or other documents and any doubt as to their meaning, he should at once notify the purchaser and obtain clarification in writing.</w:t>
      </w:r>
    </w:p>
    <w:p w:rsidR="000F5DE3" w:rsidRPr="00C21970" w:rsidRDefault="000F5DE3" w:rsidP="000F5DE3">
      <w:pPr>
        <w:spacing w:before="120" w:after="120" w:line="360" w:lineRule="atLeast"/>
        <w:ind w:left="720"/>
        <w:jc w:val="both"/>
      </w:pPr>
      <w:r w:rsidRPr="00C21970">
        <w:t>This, however, does not entitle the tenderer to ask for time beyond the due date fixed for receipt of tenders.</w:t>
      </w:r>
    </w:p>
    <w:p w:rsidR="000F5DE3" w:rsidRPr="00C21970" w:rsidRDefault="000F5DE3" w:rsidP="000F5DE3">
      <w:pPr>
        <w:spacing w:before="120" w:after="120" w:line="360" w:lineRule="atLeast"/>
        <w:ind w:left="720"/>
        <w:jc w:val="both"/>
      </w:pPr>
      <w:r w:rsidRPr="00C21970">
        <w:t>The tenderer must also specify minimum uptime and maximum time to repair/replace in the event of a failure and penalty there of.</w:t>
      </w:r>
    </w:p>
    <w:p w:rsidR="000F5DE3" w:rsidRPr="00C21970" w:rsidRDefault="000F5DE3" w:rsidP="000F5DE3">
      <w:pPr>
        <w:spacing w:before="120" w:after="120" w:line="360" w:lineRule="atLeast"/>
        <w:ind w:left="720"/>
        <w:jc w:val="both"/>
      </w:pPr>
      <w:r w:rsidRPr="00C21970">
        <w:t>Verbal clarification and/or information given by the purchaser or its employees or representatives shall not be binding on the purchaser.</w:t>
      </w:r>
    </w:p>
    <w:p w:rsidR="000F5DE3" w:rsidRPr="00C21970" w:rsidRDefault="000F5DE3" w:rsidP="000F5DE3">
      <w:pPr>
        <w:spacing w:before="120" w:after="120" w:line="360" w:lineRule="atLeast"/>
        <w:ind w:left="720"/>
        <w:jc w:val="both"/>
      </w:pPr>
      <w:r w:rsidRPr="00C21970">
        <w:t>Submission of sealed bid will carry with the implication that the tenderer agrees to abide by the conditions laid down in the detailed particulars of the bid notice.</w:t>
      </w:r>
    </w:p>
    <w:p w:rsidR="000F5DE3" w:rsidRPr="00C21970" w:rsidRDefault="000F5DE3" w:rsidP="000F5DE3">
      <w:pPr>
        <w:spacing w:before="120" w:after="120" w:line="360" w:lineRule="atLeast"/>
        <w:ind w:left="720"/>
        <w:jc w:val="both"/>
      </w:pPr>
      <w:r w:rsidRPr="00C21970">
        <w:t>Conditional offers and offers qualified by vague and indefinite expression, as ‘subject to immediate acceptance’</w:t>
      </w:r>
      <w:r>
        <w:t>,</w:t>
      </w:r>
      <w:r w:rsidRPr="00C21970">
        <w:t xml:space="preserve"> ‘subject to prior sale’, etc. will not be considered.</w:t>
      </w:r>
    </w:p>
    <w:p w:rsidR="000F5DE3" w:rsidRPr="00C21970" w:rsidRDefault="000F5DE3" w:rsidP="000F5DE3">
      <w:pPr>
        <w:spacing w:before="120" w:after="120" w:line="360" w:lineRule="atLeast"/>
        <w:ind w:left="720"/>
        <w:jc w:val="both"/>
      </w:pPr>
      <w:r w:rsidRPr="00C21970">
        <w:t>While tenders are under consideration, tenderers and their representatives or other interested parties are advised to refrain from contacting by any means, to the purchaser's personnel or representatives on matter relating to the tenders under study.</w:t>
      </w:r>
    </w:p>
    <w:p w:rsidR="000F5DE3" w:rsidRPr="00C21970" w:rsidRDefault="000F5DE3" w:rsidP="000F5DE3">
      <w:pPr>
        <w:spacing w:before="120" w:after="120" w:line="360" w:lineRule="atLeast"/>
        <w:ind w:left="720"/>
        <w:jc w:val="both"/>
      </w:pPr>
      <w:r w:rsidRPr="00C21970">
        <w:t>The purchaser, if necessary, will obtain clarification on tenders by requesting such information from any or all the tenderers either in writing or through personal contact as may be necessary.</w:t>
      </w:r>
    </w:p>
    <w:p w:rsidR="000F5DE3" w:rsidRPr="00C21970" w:rsidRDefault="000F5DE3" w:rsidP="000F5DE3">
      <w:pPr>
        <w:spacing w:before="120" w:after="120" w:line="360" w:lineRule="atLeast"/>
        <w:ind w:left="720"/>
        <w:jc w:val="both"/>
      </w:pPr>
      <w:r w:rsidRPr="00C21970">
        <w:t>The tenderer will not be permitted to change the substance of his offer after the tenders have been opened.</w:t>
      </w:r>
    </w:p>
    <w:p w:rsidR="000F5DE3" w:rsidRDefault="000F5DE3" w:rsidP="000F5DE3">
      <w:pPr>
        <w:pStyle w:val="Normal1"/>
        <w:spacing w:before="120" w:after="120" w:line="360" w:lineRule="atLeast"/>
        <w:ind w:left="720"/>
        <w:jc w:val="both"/>
        <w:rPr>
          <w:rFonts w:ascii="Times New Roman" w:hAnsi="Times New Roman"/>
        </w:rPr>
      </w:pPr>
      <w:r w:rsidRPr="00C21970">
        <w:rPr>
          <w:rFonts w:ascii="Times New Roman" w:hAnsi="Times New Roman"/>
        </w:rPr>
        <w:t>In the event of non-compliance with this provision, the tenderer is liable to be disqualified.</w:t>
      </w:r>
    </w:p>
    <w:p w:rsidR="002709E2" w:rsidRPr="0051395D" w:rsidRDefault="002709E2" w:rsidP="002709E2">
      <w:pPr>
        <w:pStyle w:val="Heading3"/>
        <w:spacing w:before="120" w:after="120" w:line="360" w:lineRule="atLeast"/>
        <w:jc w:val="both"/>
        <w:rPr>
          <w:rFonts w:ascii="Arial Narrow" w:hAnsi="Arial Narrow"/>
          <w:sz w:val="24"/>
          <w:szCs w:val="24"/>
        </w:rPr>
      </w:pPr>
      <w:r>
        <w:rPr>
          <w:rFonts w:ascii="Arial Narrow" w:hAnsi="Arial Narrow"/>
          <w:sz w:val="24"/>
          <w:szCs w:val="24"/>
        </w:rPr>
        <w:t xml:space="preserve">2.3   </w:t>
      </w:r>
      <w:r w:rsidRPr="0051395D">
        <w:rPr>
          <w:rFonts w:ascii="Arial Narrow" w:hAnsi="Arial Narrow"/>
          <w:sz w:val="24"/>
          <w:szCs w:val="24"/>
        </w:rPr>
        <w:t>Procedure for Submission of Tenders:</w:t>
      </w:r>
    </w:p>
    <w:p w:rsidR="002709E2" w:rsidRPr="0051395D" w:rsidRDefault="002709E2" w:rsidP="002709E2">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2709E2" w:rsidRPr="0051395D" w:rsidRDefault="002709E2" w:rsidP="002709E2">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2709E2" w:rsidRPr="0051395D" w:rsidRDefault="002709E2" w:rsidP="002709E2">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Pr>
          <w:rFonts w:ascii="Arial Narrow" w:hAnsi="Arial Narrow" w:cs="Arial"/>
        </w:rPr>
        <w:t xml:space="preserve">as mentioned in para 2.1 </w:t>
      </w:r>
      <w:r w:rsidRPr="0051395D">
        <w:rPr>
          <w:rFonts w:ascii="Arial Narrow" w:hAnsi="Arial Narrow" w:cs="Arial"/>
        </w:rPr>
        <w:t>i.e details of technical specifications, leaflet, Copy of Firm Registration Certificate from the competent authorit</w:t>
      </w:r>
      <w:r>
        <w:rPr>
          <w:rFonts w:ascii="Arial Narrow" w:hAnsi="Arial Narrow" w:cs="Arial"/>
        </w:rPr>
        <w:t>ies</w:t>
      </w:r>
      <w:r w:rsidRPr="0051395D">
        <w:rPr>
          <w:rFonts w:ascii="Arial Narrow" w:hAnsi="Arial Narrow" w:cs="Arial"/>
        </w:rPr>
        <w:t>,</w:t>
      </w:r>
      <w:r>
        <w:rPr>
          <w:rFonts w:ascii="Arial Narrow" w:hAnsi="Arial Narrow" w:cs="Arial"/>
        </w:rPr>
        <w:t xml:space="preserve"> </w:t>
      </w:r>
      <w:r w:rsidRPr="0051395D">
        <w:rPr>
          <w:rFonts w:ascii="Arial Narrow" w:hAnsi="Arial Narrow" w:cs="Arial"/>
        </w:rPr>
        <w:t xml:space="preserve">Sale </w:t>
      </w:r>
      <w:r w:rsidRPr="0051395D">
        <w:rPr>
          <w:rFonts w:ascii="Arial Narrow" w:hAnsi="Arial Narrow" w:cs="Arial"/>
        </w:rPr>
        <w:lastRenderedPageBreak/>
        <w:t>Tax clearance, Income Tax Clearance, PAN Card copy, list of clients, authorization certificate from Manufacturer in case of Dealer,  etc. along with tender document duly signed by the aut</w:t>
      </w:r>
      <w:r>
        <w:rPr>
          <w:rFonts w:ascii="Arial Narrow" w:hAnsi="Arial Narrow" w:cs="Arial"/>
        </w:rPr>
        <w:t>h</w:t>
      </w:r>
      <w:r w:rsidRPr="0051395D">
        <w:rPr>
          <w:rFonts w:ascii="Arial Narrow" w:hAnsi="Arial Narrow" w:cs="Arial"/>
        </w:rPr>
        <w:t>orised person in each page shall be covered in Part-I (Technical Bid).</w:t>
      </w:r>
    </w:p>
    <w:p w:rsidR="002709E2" w:rsidRPr="0051395D" w:rsidRDefault="002709E2" w:rsidP="002709E2">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2709E2" w:rsidRPr="0051395D" w:rsidRDefault="002709E2" w:rsidP="002709E2">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2709E2" w:rsidRDefault="002709E2" w:rsidP="002709E2">
      <w:pPr>
        <w:pStyle w:val="Heading4"/>
        <w:autoSpaceDE/>
        <w:spacing w:before="120" w:after="120" w:line="360" w:lineRule="atLeast"/>
        <w:ind w:left="720"/>
        <w:jc w:val="both"/>
        <w:rPr>
          <w:rFonts w:ascii="Arial Narrow" w:hAnsi="Arial Narrow"/>
          <w:color w:val="000000"/>
        </w:rPr>
      </w:pPr>
      <w:r w:rsidRPr="0051395D">
        <w:rPr>
          <w:rFonts w:ascii="Arial Narrow" w:hAnsi="Arial Narrow"/>
        </w:rPr>
        <w:t>b)</w:t>
      </w:r>
      <w:r w:rsidRPr="0051395D">
        <w:rPr>
          <w:rFonts w:ascii="Arial Narrow" w:hAnsi="Arial Narrow"/>
        </w:rPr>
        <w:tab/>
        <w:t xml:space="preserve">Both sealed covers Part-I “ Technical Bid” and Part-II “Price Bid” should be placed in a third cover along with requisite EMD &amp; cost of Tender  documents (separately  in the form of  DD drawn in favour of Principal, College of Engineering &amp; Technology, Bhubaneswar at any Nationalized Bank payable at Bhubaneswar) , others requisite supporting documents etc. and sealed. The sealed cover containing tender documents  as per procedure indicated above should be submitted </w:t>
      </w:r>
      <w:r>
        <w:rPr>
          <w:rFonts w:ascii="Arial Narrow" w:hAnsi="Arial Narrow"/>
        </w:rPr>
        <w:t xml:space="preserve">by </w:t>
      </w:r>
      <w:r w:rsidRPr="0051395D">
        <w:rPr>
          <w:rFonts w:ascii="Arial Narrow" w:hAnsi="Arial Narrow"/>
        </w:rPr>
        <w:t>Registered Post/Speed Post addressing to the Principal, College of Engineering &amp; Technology, Techno-campus,Ghatikia, Kalinga Nagar, Bhubaneswar-</w:t>
      </w:r>
      <w:r>
        <w:rPr>
          <w:rFonts w:ascii="Arial Narrow" w:hAnsi="Arial Narrow"/>
        </w:rPr>
        <w:t>751029</w:t>
      </w:r>
      <w:r w:rsidRPr="0051395D">
        <w:rPr>
          <w:rFonts w:ascii="Arial Narrow" w:hAnsi="Arial Narrow"/>
        </w:rPr>
        <w:t xml:space="preserve">  </w:t>
      </w:r>
      <w:r w:rsidRPr="0051395D">
        <w:rPr>
          <w:rFonts w:ascii="Arial Narrow" w:hAnsi="Arial Narrow"/>
          <w:color w:val="000000"/>
        </w:rPr>
        <w:t xml:space="preserve">within the due date and time as stipulated in Tender. </w:t>
      </w:r>
    </w:p>
    <w:p w:rsidR="002709E2" w:rsidRPr="002709E2" w:rsidRDefault="002709E2" w:rsidP="002709E2">
      <w:pPr>
        <w:rPr>
          <w:lang w:val="en-GB" w:eastAsia="ar-SA"/>
        </w:rPr>
      </w:pPr>
      <w:r>
        <w:t xml:space="preserve">The tenderer should send the tender forms </w:t>
      </w:r>
      <w:r w:rsidRPr="00C21970">
        <w:t>by Registered Post/Speed Post</w:t>
      </w:r>
      <w:r>
        <w:t xml:space="preserve"> only </w:t>
      </w:r>
      <w:r w:rsidRPr="00C21970">
        <w:t xml:space="preserve">and addressed to the </w:t>
      </w:r>
      <w:r w:rsidRPr="00B05EF4">
        <w:rPr>
          <w:b/>
          <w:bCs/>
        </w:rPr>
        <w:t>Principal,</w:t>
      </w:r>
      <w:r w:rsidRPr="005924F5">
        <w:rPr>
          <w:b/>
        </w:rPr>
        <w:t xml:space="preserve"> College of Engineering &amp; Technology</w:t>
      </w:r>
      <w:r w:rsidRPr="00C21970">
        <w:t xml:space="preserve"> super scribed as</w:t>
      </w:r>
      <w:r w:rsidRPr="00C21970">
        <w:rPr>
          <w:rStyle w:val="Normal2"/>
        </w:rPr>
        <w:t>“</w:t>
      </w:r>
      <w:r w:rsidRPr="00AD5554">
        <w:rPr>
          <w:rStyle w:val="Normal2"/>
          <w:b/>
          <w:i/>
        </w:rPr>
        <w:t xml:space="preserve">Tender for </w:t>
      </w:r>
      <w:r w:rsidRPr="00AD5554">
        <w:rPr>
          <w:b/>
          <w:i/>
          <w:sz w:val="26"/>
          <w:szCs w:val="26"/>
        </w:rPr>
        <w:t>Furnishing</w:t>
      </w:r>
      <w:r w:rsidRPr="00794137">
        <w:rPr>
          <w:b/>
          <w:i/>
          <w:sz w:val="26"/>
          <w:szCs w:val="26"/>
        </w:rPr>
        <w:t xml:space="preserve"> work of </w:t>
      </w:r>
      <w:r w:rsidRPr="00794137">
        <w:rPr>
          <w:b/>
          <w:i/>
        </w:rPr>
        <w:t>Computational Lab and Environmental Lab</w:t>
      </w:r>
      <w:r>
        <w:rPr>
          <w:b/>
          <w:i/>
        </w:rPr>
        <w:t xml:space="preserve"> </w:t>
      </w:r>
      <w:r w:rsidRPr="00794137">
        <w:rPr>
          <w:rStyle w:val="Normal2"/>
          <w:i/>
        </w:rPr>
        <w:t>for Department of Civil Engineering”</w:t>
      </w:r>
      <w:r>
        <w:rPr>
          <w:rStyle w:val="Normal2"/>
          <w:i/>
        </w:rPr>
        <w:t xml:space="preserve"> with Item No.</w:t>
      </w:r>
    </w:p>
    <w:p w:rsidR="002709E2" w:rsidRPr="0051395D" w:rsidRDefault="002709E2" w:rsidP="002709E2">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2709E2" w:rsidRPr="0051395D" w:rsidRDefault="002709E2" w:rsidP="002709E2">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2709E2" w:rsidRDefault="002709E2" w:rsidP="000F5DE3">
      <w:pPr>
        <w:pStyle w:val="Normal1"/>
        <w:spacing w:before="120" w:after="120" w:line="360" w:lineRule="atLeast"/>
        <w:ind w:left="720"/>
        <w:jc w:val="both"/>
        <w:rPr>
          <w:rFonts w:ascii="Times New Roman" w:hAnsi="Times New Roman"/>
        </w:rPr>
      </w:pPr>
    </w:p>
    <w:p w:rsidR="000F5DE3"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164DDA">
        <w:rPr>
          <w:rFonts w:ascii="Times New Roman" w:hAnsi="Times New Roman" w:cs="Times New Roman"/>
          <w:sz w:val="28"/>
          <w:szCs w:val="28"/>
        </w:rPr>
        <w:t xml:space="preserve">Requirements by Tenderer after </w:t>
      </w:r>
      <w:r w:rsidR="00164DDA" w:rsidRPr="00164DDA">
        <w:rPr>
          <w:rFonts w:ascii="Times New Roman" w:hAnsi="Times New Roman" w:cs="Times New Roman"/>
          <w:sz w:val="28"/>
          <w:szCs w:val="28"/>
        </w:rPr>
        <w:t>completion of work:</w:t>
      </w:r>
    </w:p>
    <w:p w:rsidR="007042AA" w:rsidRDefault="005C1133" w:rsidP="007042AA">
      <w:pPr>
        <w:ind w:left="720"/>
      </w:pPr>
      <w:r>
        <w:t>The tenderer shall be under the obligation of entering into a Comprehensive Maintenance Contract (CMC) with CET for a minimum period of one year.</w:t>
      </w:r>
    </w:p>
    <w:p w:rsidR="0053652F" w:rsidRPr="007042AA" w:rsidRDefault="0053652F" w:rsidP="007042AA">
      <w:pPr>
        <w:ind w:left="720"/>
        <w:rPr>
          <w:lang w:val="en-GB" w:eastAsia="ar-SA"/>
        </w:rPr>
      </w:pPr>
    </w:p>
    <w:p w:rsidR="000F5DE3" w:rsidRPr="00E37CAC" w:rsidRDefault="000F5DE3" w:rsidP="00615612">
      <w:pPr>
        <w:pStyle w:val="Heading3"/>
        <w:numPr>
          <w:ilvl w:val="2"/>
          <w:numId w:val="4"/>
        </w:numPr>
        <w:spacing w:line="240" w:lineRule="auto"/>
        <w:jc w:val="both"/>
        <w:rPr>
          <w:rFonts w:ascii="Times New Roman" w:hAnsi="Times New Roman" w:cs="Times New Roman"/>
          <w:sz w:val="28"/>
          <w:szCs w:val="28"/>
        </w:rPr>
      </w:pPr>
      <w:r w:rsidRPr="00E37CAC">
        <w:rPr>
          <w:rFonts w:ascii="Times New Roman" w:hAnsi="Times New Roman" w:cs="Times New Roman"/>
          <w:sz w:val="28"/>
          <w:szCs w:val="28"/>
        </w:rPr>
        <w:t>Financial Terms:</w:t>
      </w:r>
    </w:p>
    <w:p w:rsidR="000F5DE3" w:rsidRPr="006713E2" w:rsidRDefault="000F5DE3" w:rsidP="006713E2">
      <w:pPr>
        <w:pStyle w:val="ListParagraph"/>
        <w:numPr>
          <w:ilvl w:val="1"/>
          <w:numId w:val="24"/>
        </w:numPr>
        <w:suppressAutoHyphens/>
        <w:jc w:val="both"/>
        <w:rPr>
          <w:b/>
          <w:bCs/>
          <w:lang w:val="en-GB"/>
        </w:rPr>
      </w:pPr>
      <w:r w:rsidRPr="006713E2">
        <w:rPr>
          <w:b/>
          <w:bCs/>
          <w:lang w:val="en-GB"/>
        </w:rPr>
        <w:t>EMD</w:t>
      </w:r>
    </w:p>
    <w:p w:rsidR="000F5DE3" w:rsidRPr="00E37CAC" w:rsidRDefault="000F5DE3" w:rsidP="00150378">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The tenderer has to submit a Demand Draft/Banker’s Cheque/Pay Order for </w:t>
      </w:r>
      <w:r w:rsidRPr="00E37CAC">
        <w:rPr>
          <w:rFonts w:ascii="Times New Roman" w:hAnsi="Times New Roman" w:cs="Times New Roman"/>
          <w:b/>
        </w:rPr>
        <w:t>Rs</w:t>
      </w:r>
      <w:r w:rsidRPr="004326B3">
        <w:rPr>
          <w:rFonts w:ascii="Times New Roman" w:hAnsi="Times New Roman" w:cs="Times New Roman"/>
          <w:b/>
        </w:rPr>
        <w:t>.</w:t>
      </w:r>
      <w:r w:rsidR="004F52F4">
        <w:rPr>
          <w:rFonts w:ascii="Times New Roman" w:hAnsi="Times New Roman" w:cs="Times New Roman"/>
          <w:b/>
          <w:color w:val="FF0000"/>
        </w:rPr>
        <w:t>60</w:t>
      </w:r>
      <w:r w:rsidRPr="00A45CA6">
        <w:rPr>
          <w:rFonts w:ascii="Times New Roman" w:hAnsi="Times New Roman" w:cs="Times New Roman"/>
          <w:b/>
          <w:color w:val="FF0000"/>
        </w:rPr>
        <w:t xml:space="preserve">00.00 (Rupees </w:t>
      </w:r>
      <w:r w:rsidR="004F52F4">
        <w:rPr>
          <w:rFonts w:ascii="Times New Roman" w:hAnsi="Times New Roman" w:cs="Times New Roman"/>
          <w:b/>
          <w:color w:val="FF0000"/>
        </w:rPr>
        <w:t>Six</w:t>
      </w:r>
      <w:r w:rsidRPr="00A45CA6">
        <w:rPr>
          <w:rFonts w:ascii="Times New Roman" w:hAnsi="Times New Roman" w:cs="Times New Roman"/>
          <w:b/>
          <w:color w:val="FF0000"/>
        </w:rPr>
        <w:t xml:space="preserve"> Thousand)</w:t>
      </w:r>
      <w:r w:rsidR="004F52F4">
        <w:rPr>
          <w:rFonts w:ascii="Times New Roman" w:hAnsi="Times New Roman" w:cs="Times New Roman"/>
          <w:b/>
          <w:color w:val="FF0000"/>
        </w:rPr>
        <w:t>, Rs.6840</w:t>
      </w:r>
      <w:r w:rsidR="000E02C6">
        <w:rPr>
          <w:rFonts w:ascii="Times New Roman" w:hAnsi="Times New Roman" w:cs="Times New Roman"/>
          <w:b/>
          <w:color w:val="FF0000"/>
        </w:rPr>
        <w:t>.00</w:t>
      </w:r>
      <w:r w:rsidR="004F52F4">
        <w:rPr>
          <w:rFonts w:ascii="Times New Roman" w:hAnsi="Times New Roman" w:cs="Times New Roman"/>
          <w:b/>
          <w:color w:val="FF0000"/>
        </w:rPr>
        <w:t xml:space="preserve"> (</w:t>
      </w:r>
      <w:r w:rsidR="004F52F4" w:rsidRPr="00A45CA6">
        <w:rPr>
          <w:rFonts w:ascii="Times New Roman" w:hAnsi="Times New Roman" w:cs="Times New Roman"/>
          <w:b/>
          <w:color w:val="FF0000"/>
        </w:rPr>
        <w:t xml:space="preserve">Rupees </w:t>
      </w:r>
      <w:r w:rsidR="004F52F4">
        <w:rPr>
          <w:rFonts w:ascii="Times New Roman" w:hAnsi="Times New Roman" w:cs="Times New Roman"/>
          <w:b/>
          <w:color w:val="FF0000"/>
        </w:rPr>
        <w:t>Six</w:t>
      </w:r>
      <w:r w:rsidR="004F52F4" w:rsidRPr="00A45CA6">
        <w:rPr>
          <w:rFonts w:ascii="Times New Roman" w:hAnsi="Times New Roman" w:cs="Times New Roman"/>
          <w:b/>
          <w:color w:val="FF0000"/>
        </w:rPr>
        <w:t xml:space="preserve"> Thousand</w:t>
      </w:r>
      <w:r w:rsidR="004F52F4">
        <w:rPr>
          <w:rFonts w:ascii="Times New Roman" w:hAnsi="Times New Roman" w:cs="Times New Roman"/>
          <w:b/>
          <w:color w:val="FF0000"/>
        </w:rPr>
        <w:t xml:space="preserve"> eight hundred eighty)</w:t>
      </w:r>
      <w:r w:rsidR="000E02C6">
        <w:rPr>
          <w:rFonts w:ascii="Times New Roman" w:hAnsi="Times New Roman" w:cs="Times New Roman"/>
          <w:b/>
          <w:color w:val="FF0000"/>
        </w:rPr>
        <w:t>, Rs.6</w:t>
      </w:r>
      <w:r w:rsidR="00E367DB">
        <w:rPr>
          <w:rFonts w:ascii="Times New Roman" w:hAnsi="Times New Roman" w:cs="Times New Roman"/>
          <w:b/>
          <w:color w:val="FF0000"/>
        </w:rPr>
        <w:t>5</w:t>
      </w:r>
      <w:r w:rsidR="000E02C6">
        <w:rPr>
          <w:rFonts w:ascii="Times New Roman" w:hAnsi="Times New Roman" w:cs="Times New Roman"/>
          <w:b/>
          <w:color w:val="FF0000"/>
        </w:rPr>
        <w:t>00.00 (</w:t>
      </w:r>
      <w:r w:rsidR="000E02C6" w:rsidRPr="00A45CA6">
        <w:rPr>
          <w:rFonts w:ascii="Times New Roman" w:hAnsi="Times New Roman" w:cs="Times New Roman"/>
          <w:b/>
          <w:color w:val="FF0000"/>
        </w:rPr>
        <w:t xml:space="preserve">Rupees </w:t>
      </w:r>
      <w:r w:rsidR="000E02C6">
        <w:rPr>
          <w:rFonts w:ascii="Times New Roman" w:hAnsi="Times New Roman" w:cs="Times New Roman"/>
          <w:b/>
          <w:color w:val="FF0000"/>
        </w:rPr>
        <w:t>Six</w:t>
      </w:r>
      <w:r w:rsidR="000E02C6" w:rsidRPr="00A45CA6">
        <w:rPr>
          <w:rFonts w:ascii="Times New Roman" w:hAnsi="Times New Roman" w:cs="Times New Roman"/>
          <w:b/>
          <w:color w:val="FF0000"/>
        </w:rPr>
        <w:t xml:space="preserve"> Thousand</w:t>
      </w:r>
      <w:r w:rsidR="000E02C6">
        <w:rPr>
          <w:rFonts w:ascii="Times New Roman" w:hAnsi="Times New Roman" w:cs="Times New Roman"/>
          <w:b/>
          <w:color w:val="FF0000"/>
        </w:rPr>
        <w:t xml:space="preserve"> </w:t>
      </w:r>
      <w:r w:rsidR="00E367DB">
        <w:rPr>
          <w:rFonts w:ascii="Times New Roman" w:hAnsi="Times New Roman" w:cs="Times New Roman"/>
          <w:b/>
          <w:color w:val="FF0000"/>
        </w:rPr>
        <w:t>five</w:t>
      </w:r>
      <w:r w:rsidR="000E02C6">
        <w:rPr>
          <w:rFonts w:ascii="Times New Roman" w:hAnsi="Times New Roman" w:cs="Times New Roman"/>
          <w:b/>
          <w:color w:val="FF0000"/>
        </w:rPr>
        <w:t xml:space="preserve"> hundred only )</w:t>
      </w:r>
      <w:r w:rsidRPr="00E37CAC">
        <w:rPr>
          <w:rFonts w:ascii="Times New Roman" w:hAnsi="Times New Roman" w:cs="Times New Roman"/>
        </w:rPr>
        <w:t xml:space="preserve"> </w:t>
      </w:r>
      <w:r w:rsidR="004F52F4">
        <w:rPr>
          <w:rFonts w:ascii="Times New Roman" w:hAnsi="Times New Roman" w:cs="Times New Roman"/>
        </w:rPr>
        <w:t xml:space="preserve">for Item No.1, Item No.2 and Item No.3 respectively, </w:t>
      </w:r>
      <w:r w:rsidRPr="00E37CAC">
        <w:rPr>
          <w:rFonts w:ascii="Times New Roman" w:hAnsi="Times New Roman" w:cs="Times New Roman"/>
        </w:rPr>
        <w:t xml:space="preserve">in favour of </w:t>
      </w:r>
      <w:r w:rsidR="00E367DB" w:rsidRPr="00E367DB">
        <w:rPr>
          <w:rFonts w:ascii="Times New Roman" w:hAnsi="Times New Roman" w:cs="Times New Roman"/>
          <w:b/>
        </w:rPr>
        <w:t xml:space="preserve">The Principal, </w:t>
      </w:r>
      <w:r w:rsidRPr="00E37CAC">
        <w:rPr>
          <w:rFonts w:ascii="Times New Roman" w:hAnsi="Times New Roman" w:cs="Times New Roman"/>
          <w:b/>
        </w:rPr>
        <w:t>College of Engineering and Technology</w:t>
      </w:r>
      <w:r w:rsidRPr="00E37CAC">
        <w:rPr>
          <w:rFonts w:ascii="Times New Roman" w:hAnsi="Times New Roman" w:cs="Times New Roman"/>
        </w:rPr>
        <w:t xml:space="preserve"> payable at Bhubaneswar in any Nationalised Bank towards EMD. </w:t>
      </w:r>
      <w:r w:rsidRPr="00E37CAC">
        <w:rPr>
          <w:rFonts w:ascii="Times New Roman" w:hAnsi="Times New Roman" w:cs="Times New Roman"/>
          <w:b/>
        </w:rPr>
        <w:t>Without EMD, the tender will be summarily rejected</w:t>
      </w:r>
      <w:r w:rsidRPr="00E37CAC">
        <w:rPr>
          <w:rFonts w:ascii="Times New Roman" w:hAnsi="Times New Roman" w:cs="Times New Roman"/>
        </w:rPr>
        <w:t>.</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There will be no interest paid to the tenderer towards EMD money opening of the bid.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No request for adjustment of claims, if any, will be accepted.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 EMD of unsuccessful tenderers will be refunded as soon as possible after the tenders are finalized.</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No one should submit a tender who is unable to furnish the EMD as indicated above and supply the equipment within the specified period as indicated in the indent/order issued for the quantities decided in his favour.</w:t>
      </w:r>
    </w:p>
    <w:p w:rsidR="00615612" w:rsidRPr="00E37CAC" w:rsidRDefault="00615612" w:rsidP="00615612">
      <w:pPr>
        <w:pStyle w:val="BodyText"/>
        <w:spacing w:before="0" w:beforeAutospacing="0" w:after="0" w:afterAutospacing="0"/>
        <w:ind w:left="720"/>
        <w:jc w:val="both"/>
        <w:rPr>
          <w:rFonts w:ascii="Times New Roman" w:hAnsi="Times New Roman" w:cs="Times New Roman"/>
        </w:rPr>
      </w:pPr>
    </w:p>
    <w:p w:rsidR="000F5DE3" w:rsidRPr="006713E2" w:rsidRDefault="000F5DE3" w:rsidP="006713E2">
      <w:pPr>
        <w:pStyle w:val="ListParagraph"/>
        <w:numPr>
          <w:ilvl w:val="1"/>
          <w:numId w:val="24"/>
        </w:numPr>
        <w:suppressAutoHyphens/>
        <w:jc w:val="both"/>
        <w:rPr>
          <w:b/>
          <w:bCs/>
          <w:lang w:val="en-GB"/>
        </w:rPr>
      </w:pPr>
      <w:r w:rsidRPr="006713E2">
        <w:rPr>
          <w:b/>
          <w:bCs/>
          <w:lang w:val="en-GB"/>
        </w:rPr>
        <w:t>PRICES:</w:t>
      </w:r>
    </w:p>
    <w:p w:rsidR="000F5DE3" w:rsidRPr="00E37CAC" w:rsidRDefault="000F5DE3" w:rsidP="00615612">
      <w:pPr>
        <w:pStyle w:val="BodyText"/>
        <w:spacing w:before="0" w:beforeAutospacing="0" w:after="0" w:afterAutospacing="0"/>
        <w:ind w:left="720"/>
        <w:jc w:val="both"/>
        <w:rPr>
          <w:rFonts w:ascii="Times New Roman" w:hAnsi="Times New Roman" w:cs="Times New Roman"/>
          <w:b/>
          <w:bCs/>
        </w:rPr>
      </w:pPr>
      <w:r w:rsidRPr="00E37CAC">
        <w:rPr>
          <w:rFonts w:ascii="Times New Roman" w:hAnsi="Times New Roman" w:cs="Times New Roman"/>
        </w:rPr>
        <w:t xml:space="preserve">Price quoted should be </w:t>
      </w:r>
      <w:r w:rsidRPr="00E37CAC">
        <w:rPr>
          <w:rFonts w:ascii="Times New Roman" w:hAnsi="Times New Roman" w:cs="Times New Roman"/>
          <w:b/>
        </w:rPr>
        <w:t>FOR</w:t>
      </w:r>
      <w:r w:rsidRPr="00E37CAC">
        <w:rPr>
          <w:rFonts w:ascii="Times New Roman" w:hAnsi="Times New Roman" w:cs="Times New Roman"/>
          <w:b/>
          <w:bCs/>
        </w:rPr>
        <w:t xml:space="preserve"> Bhubaneswar</w:t>
      </w:r>
      <w:r w:rsidR="00645C7C">
        <w:rPr>
          <w:rFonts w:ascii="Times New Roman" w:hAnsi="Times New Roman" w:cs="Times New Roman"/>
          <w:b/>
          <w:bCs/>
        </w:rPr>
        <w:t xml:space="preserve"> (CET Campus)</w:t>
      </w:r>
      <w:r w:rsidRPr="00E37CAC">
        <w:rPr>
          <w:rFonts w:ascii="Times New Roman" w:hAnsi="Times New Roman" w:cs="Times New Roman"/>
          <w:b/>
          <w:bCs/>
        </w:rPr>
        <w:t xml:space="preserve"> only.</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Price should be quoted </w:t>
      </w:r>
      <w:r w:rsidRPr="00164DDA">
        <w:rPr>
          <w:rFonts w:ascii="Times New Roman" w:hAnsi="Times New Roman" w:cs="Times New Roman"/>
        </w:rPr>
        <w:t>for unit item</w:t>
      </w:r>
      <w:r w:rsidR="00144674" w:rsidRPr="00164DDA">
        <w:rPr>
          <w:rFonts w:ascii="Times New Roman" w:hAnsi="Times New Roman" w:cs="Times New Roman"/>
        </w:rPr>
        <w:t xml:space="preserve"> and total</w:t>
      </w:r>
      <w:r w:rsidRPr="00164DDA">
        <w:rPr>
          <w:rFonts w:ascii="Times New Roman" w:hAnsi="Times New Roman" w:cs="Times New Roman"/>
        </w:rPr>
        <w:t>; however</w:t>
      </w:r>
      <w:r w:rsidRPr="00E37CAC">
        <w:rPr>
          <w:rFonts w:ascii="Times New Roman" w:hAnsi="Times New Roman" w:cs="Times New Roman"/>
        </w:rPr>
        <w:t>, the actual requirements may be much more.(A tenderer may propose to give discounts if any for purchase of more than one unit of a particular item.)</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Purchase order will be placed as a single lot for each type of item or for all the items together, as the case may be.</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In case of items of import, the tenderer should take full responsibility for customs clearance, handling, tax payment, etc. and specify the charge for the same in the price bid.</w:t>
      </w:r>
    </w:p>
    <w:p w:rsidR="00615612" w:rsidRPr="00E37CAC" w:rsidRDefault="00615612" w:rsidP="00615612">
      <w:pPr>
        <w:pStyle w:val="BodyText"/>
        <w:spacing w:before="0" w:beforeAutospacing="0" w:after="0" w:afterAutospacing="0"/>
        <w:ind w:left="720"/>
        <w:jc w:val="both"/>
        <w:rPr>
          <w:rFonts w:ascii="Times New Roman" w:hAnsi="Times New Roman" w:cs="Times New Roman"/>
        </w:rPr>
      </w:pPr>
    </w:p>
    <w:p w:rsidR="000F5DE3" w:rsidRPr="0076508A" w:rsidRDefault="000F5DE3" w:rsidP="006713E2">
      <w:pPr>
        <w:numPr>
          <w:ilvl w:val="1"/>
          <w:numId w:val="24"/>
        </w:numPr>
        <w:tabs>
          <w:tab w:val="left" w:pos="720"/>
        </w:tabs>
        <w:suppressAutoHyphens/>
        <w:jc w:val="both"/>
        <w:rPr>
          <w:b/>
          <w:bCs/>
          <w:lang w:val="en-GB"/>
        </w:rPr>
      </w:pPr>
      <w:r>
        <w:rPr>
          <w:b/>
          <w:bCs/>
          <w:lang w:val="en-GB"/>
        </w:rPr>
        <w:t>Sales Tax Concession:</w:t>
      </w:r>
    </w:p>
    <w:p w:rsidR="000F5DE3" w:rsidRDefault="000F5DE3" w:rsidP="00615612">
      <w:pPr>
        <w:ind w:left="720"/>
        <w:jc w:val="both"/>
      </w:pPr>
      <w:r>
        <w:t>Central Sales Tax Concession is to be availed on production of the required certificates applicable to Educational Institution.</w:t>
      </w:r>
    </w:p>
    <w:p w:rsidR="00875A6E" w:rsidRPr="003F450B" w:rsidRDefault="00875A6E" w:rsidP="00615612">
      <w:pPr>
        <w:ind w:left="720"/>
        <w:jc w:val="both"/>
        <w:rPr>
          <w:lang w:val="en-AU"/>
        </w:rPr>
      </w:pPr>
    </w:p>
    <w:p w:rsidR="000F5DE3" w:rsidRPr="0076508A" w:rsidRDefault="000F5DE3" w:rsidP="006713E2">
      <w:pPr>
        <w:numPr>
          <w:ilvl w:val="1"/>
          <w:numId w:val="24"/>
        </w:numPr>
        <w:tabs>
          <w:tab w:val="left" w:pos="720"/>
        </w:tabs>
        <w:suppressAutoHyphens/>
        <w:jc w:val="both"/>
        <w:rPr>
          <w:b/>
          <w:bCs/>
          <w:lang w:val="en-GB"/>
        </w:rPr>
      </w:pPr>
      <w:r>
        <w:rPr>
          <w:b/>
          <w:bCs/>
          <w:lang w:val="en-GB"/>
        </w:rPr>
        <w:t>Payments:</w:t>
      </w:r>
    </w:p>
    <w:p w:rsidR="000F5DE3" w:rsidRPr="00E37CAC" w:rsidRDefault="000F5DE3" w:rsidP="009E5730">
      <w:pPr>
        <w:pStyle w:val="BodyText"/>
        <w:numPr>
          <w:ilvl w:val="0"/>
          <w:numId w:val="12"/>
        </w:numPr>
        <w:suppressAutoHyphens/>
        <w:overflowPunct w:val="0"/>
        <w:autoSpaceDE w:val="0"/>
        <w:spacing w:before="0" w:beforeAutospacing="0" w:after="0" w:afterAutospacing="0"/>
        <w:jc w:val="both"/>
        <w:textAlignment w:val="baseline"/>
        <w:rPr>
          <w:rFonts w:ascii="Times New Roman" w:hAnsi="Times New Roman" w:cs="Times New Roman"/>
        </w:rPr>
      </w:pPr>
      <w:r w:rsidRPr="00E37CAC">
        <w:rPr>
          <w:rFonts w:ascii="Times New Roman" w:hAnsi="Times New Roman" w:cs="Times New Roman"/>
        </w:rPr>
        <w:t xml:space="preserve">In case of imported items, </w:t>
      </w:r>
      <w:r w:rsidR="009E5730">
        <w:rPr>
          <w:rFonts w:ascii="Times New Roman" w:hAnsi="Times New Roman" w:cs="Times New Roman"/>
        </w:rPr>
        <w:t xml:space="preserve">(i) </w:t>
      </w:r>
      <w:r w:rsidRPr="00E37CAC">
        <w:rPr>
          <w:rFonts w:ascii="Times New Roman" w:hAnsi="Times New Roman" w:cs="Times New Roman"/>
        </w:rPr>
        <w:t>payment will be made by</w:t>
      </w:r>
      <w:r w:rsidR="009E5730">
        <w:rPr>
          <w:rFonts w:ascii="Times New Roman" w:hAnsi="Times New Roman" w:cs="Times New Roman"/>
        </w:rPr>
        <w:t xml:space="preserve"> wire transfer or (ii) </w:t>
      </w:r>
      <w:r w:rsidR="009E5730" w:rsidRPr="00E37CAC">
        <w:rPr>
          <w:rFonts w:ascii="Times New Roman" w:hAnsi="Times New Roman" w:cs="Times New Roman"/>
        </w:rPr>
        <w:t>payment will be made</w:t>
      </w:r>
      <w:r w:rsidR="009E5730">
        <w:rPr>
          <w:rFonts w:ascii="Times New Roman" w:hAnsi="Times New Roman" w:cs="Times New Roman"/>
        </w:rPr>
        <w:t xml:space="preserve"> through</w:t>
      </w:r>
      <w:r w:rsidRPr="00E37CAC">
        <w:rPr>
          <w:rFonts w:ascii="Times New Roman" w:hAnsi="Times New Roman" w:cs="Times New Roman"/>
        </w:rPr>
        <w:t xml:space="preserve"> opening LC in the name of the manufacturer subject to the condition that a Bank Guarantee for an equal amount will be submitted by the selected tenderer to CET for the period of completion</w:t>
      </w:r>
      <w:r w:rsidR="00F8395C">
        <w:rPr>
          <w:rFonts w:ascii="Times New Roman" w:hAnsi="Times New Roman" w:cs="Times New Roman"/>
        </w:rPr>
        <w:t>.</w:t>
      </w:r>
    </w:p>
    <w:p w:rsidR="000F5DE3" w:rsidRPr="00DD13BD" w:rsidRDefault="000F5DE3" w:rsidP="006713E2">
      <w:pPr>
        <w:numPr>
          <w:ilvl w:val="1"/>
          <w:numId w:val="24"/>
        </w:numPr>
        <w:tabs>
          <w:tab w:val="left" w:pos="720"/>
        </w:tabs>
        <w:suppressAutoHyphens/>
        <w:jc w:val="both"/>
        <w:rPr>
          <w:b/>
          <w:bCs/>
          <w:lang w:val="en-GB"/>
        </w:rPr>
      </w:pPr>
      <w:r w:rsidRPr="00DD13BD">
        <w:rPr>
          <w:b/>
          <w:bCs/>
          <w:lang w:val="en-GB"/>
        </w:rPr>
        <w:t>Penalty:</w:t>
      </w:r>
    </w:p>
    <w:p w:rsidR="000F5DE3" w:rsidRPr="002B253F" w:rsidRDefault="000F5DE3" w:rsidP="00615612">
      <w:pPr>
        <w:ind w:left="720"/>
        <w:jc w:val="both"/>
        <w:rPr>
          <w:color w:val="FF0000"/>
        </w:rPr>
      </w:pPr>
      <w:r w:rsidRPr="00DD13BD">
        <w:t xml:space="preserve">If the </w:t>
      </w:r>
      <w:r w:rsidR="00F66B6C" w:rsidRPr="00DD13BD">
        <w:t>completion of the work</w:t>
      </w:r>
      <w:r w:rsidRPr="00DD13BD">
        <w:t xml:space="preserve"> is not carried out in time as specified in other part of the tender document, the tenderer/manufacturer will be </w:t>
      </w:r>
      <w:r w:rsidRPr="004760D9">
        <w:t>charged @ 1% (one</w:t>
      </w:r>
      <w:r w:rsidRPr="00794137">
        <w:t xml:space="preserve"> per cent) per week of the total value of the concerned system.</w:t>
      </w:r>
    </w:p>
    <w:p w:rsidR="000F5DE3" w:rsidRPr="006C4DDF" w:rsidRDefault="000F5DE3" w:rsidP="006713E2">
      <w:pPr>
        <w:numPr>
          <w:ilvl w:val="1"/>
          <w:numId w:val="24"/>
        </w:numPr>
        <w:tabs>
          <w:tab w:val="left" w:pos="720"/>
        </w:tabs>
        <w:suppressAutoHyphens/>
        <w:spacing w:before="120" w:after="120" w:line="360" w:lineRule="atLeast"/>
        <w:jc w:val="both"/>
        <w:rPr>
          <w:b/>
          <w:bCs/>
          <w:lang w:val="en-GB"/>
        </w:rPr>
      </w:pPr>
      <w:r w:rsidRPr="006C4DDF">
        <w:rPr>
          <w:b/>
          <w:bCs/>
          <w:lang w:val="en-GB"/>
        </w:rPr>
        <w:t xml:space="preserve">Rate Contract </w:t>
      </w:r>
      <w:r w:rsidRPr="00794137">
        <w:rPr>
          <w:b/>
          <w:bCs/>
          <w:lang w:val="en-GB"/>
        </w:rPr>
        <w:t>with DGS&amp;D or any</w:t>
      </w:r>
      <w:r w:rsidRPr="006C4DDF">
        <w:rPr>
          <w:b/>
          <w:bCs/>
          <w:lang w:val="en-GB"/>
        </w:rPr>
        <w:t xml:space="preserve"> other Government Organisation:</w:t>
      </w:r>
    </w:p>
    <w:p w:rsidR="000F5DE3" w:rsidRPr="006C4DDF" w:rsidRDefault="000F5DE3" w:rsidP="000F5DE3">
      <w:pPr>
        <w:spacing w:before="120" w:after="120" w:line="360" w:lineRule="atLeast"/>
        <w:ind w:left="720"/>
        <w:jc w:val="both"/>
      </w:pPr>
      <w:r w:rsidRPr="006C4DDF">
        <w:t>In case the tenderer has entered into a Rate Contract with DGS &amp; D or any other Government Organisation such as EPM, rate contract preference, number &amp; copy of rate contract have to be submitted along with tender.</w:t>
      </w:r>
    </w:p>
    <w:p w:rsidR="00A45CA6" w:rsidRDefault="000F5DE3" w:rsidP="00A45CA6">
      <w:pPr>
        <w:pStyle w:val="Heading3"/>
        <w:numPr>
          <w:ilvl w:val="2"/>
          <w:numId w:val="4"/>
        </w:numPr>
        <w:spacing w:before="240" w:after="240" w:line="360" w:lineRule="atLeast"/>
        <w:jc w:val="both"/>
        <w:rPr>
          <w:rFonts w:ascii="Times New Roman" w:hAnsi="Times New Roman" w:cs="Times New Roman"/>
          <w:sz w:val="28"/>
          <w:szCs w:val="28"/>
        </w:rPr>
      </w:pPr>
      <w:r w:rsidRPr="007E517F">
        <w:rPr>
          <w:rFonts w:ascii="Times New Roman" w:hAnsi="Times New Roman" w:cs="Times New Roman"/>
          <w:sz w:val="28"/>
          <w:szCs w:val="28"/>
        </w:rPr>
        <w:t>Technical Specifications:</w:t>
      </w:r>
    </w:p>
    <w:p w:rsidR="00A45CA6" w:rsidRDefault="00F8200F" w:rsidP="00A45CA6">
      <w:pPr>
        <w:rPr>
          <w:b/>
          <w:u w:val="single"/>
        </w:rPr>
      </w:pPr>
      <w:r>
        <w:rPr>
          <w:b/>
          <w:u w:val="single"/>
        </w:rPr>
        <w:t xml:space="preserve">Item No. 1: </w:t>
      </w:r>
      <w:r w:rsidR="00A45CA6" w:rsidRPr="00A45CA6">
        <w:rPr>
          <w:b/>
          <w:u w:val="single"/>
        </w:rPr>
        <w:t>Computer Table</w:t>
      </w:r>
    </w:p>
    <w:p w:rsidR="00A45CA6" w:rsidRPr="00A45CA6" w:rsidRDefault="00A45CA6" w:rsidP="00A45CA6">
      <w:pPr>
        <w:rPr>
          <w:b/>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53"/>
        <w:gridCol w:w="1134"/>
      </w:tblGrid>
      <w:tr w:rsidR="00A45CA6" w:rsidRPr="00173DED" w:rsidTr="00A45CA6">
        <w:tc>
          <w:tcPr>
            <w:tcW w:w="668" w:type="dxa"/>
          </w:tcPr>
          <w:p w:rsidR="00A45CA6" w:rsidRPr="00173DED" w:rsidRDefault="00A45CA6" w:rsidP="00C63584">
            <w:pPr>
              <w:spacing w:line="360" w:lineRule="auto"/>
              <w:jc w:val="both"/>
            </w:pPr>
            <w:r w:rsidRPr="00173DED">
              <w:t xml:space="preserve">Sl. </w:t>
            </w:r>
          </w:p>
          <w:p w:rsidR="00A45CA6" w:rsidRPr="00173DED" w:rsidRDefault="00A45CA6" w:rsidP="00C63584">
            <w:pPr>
              <w:spacing w:line="360" w:lineRule="auto"/>
              <w:jc w:val="both"/>
            </w:pPr>
            <w:r w:rsidRPr="00173DED">
              <w:t>No.</w:t>
            </w:r>
          </w:p>
        </w:tc>
        <w:tc>
          <w:tcPr>
            <w:tcW w:w="6953" w:type="dxa"/>
          </w:tcPr>
          <w:p w:rsidR="00A45CA6" w:rsidRPr="00173DED" w:rsidRDefault="00A45CA6" w:rsidP="00C63584">
            <w:pPr>
              <w:spacing w:line="360" w:lineRule="auto"/>
              <w:jc w:val="both"/>
            </w:pPr>
            <w:r w:rsidRPr="00173DED">
              <w:t>Name of the Item</w:t>
            </w:r>
          </w:p>
        </w:tc>
        <w:tc>
          <w:tcPr>
            <w:tcW w:w="1134" w:type="dxa"/>
          </w:tcPr>
          <w:p w:rsidR="00A45CA6" w:rsidRPr="00173DED" w:rsidRDefault="00A45CA6" w:rsidP="00C63584">
            <w:pPr>
              <w:spacing w:line="360" w:lineRule="auto"/>
              <w:jc w:val="both"/>
            </w:pPr>
            <w:r w:rsidRPr="00173DED">
              <w:t>Qty.</w:t>
            </w:r>
          </w:p>
          <w:p w:rsidR="00A45CA6" w:rsidRPr="00173DED" w:rsidRDefault="00A45CA6" w:rsidP="00C63584">
            <w:pPr>
              <w:spacing w:line="360" w:lineRule="auto"/>
              <w:jc w:val="both"/>
            </w:pPr>
            <w:r w:rsidRPr="00173DED">
              <w:t>(approx.)</w:t>
            </w:r>
          </w:p>
        </w:tc>
      </w:tr>
      <w:tr w:rsidR="00A45CA6" w:rsidRPr="00173DED" w:rsidTr="00A45CA6">
        <w:trPr>
          <w:trHeight w:val="1727"/>
        </w:trPr>
        <w:tc>
          <w:tcPr>
            <w:tcW w:w="668" w:type="dxa"/>
          </w:tcPr>
          <w:p w:rsidR="00A45CA6" w:rsidRPr="00173DED" w:rsidRDefault="00CE6F86" w:rsidP="00C63584">
            <w:pPr>
              <w:spacing w:line="360" w:lineRule="auto"/>
              <w:jc w:val="both"/>
            </w:pPr>
            <w:r>
              <w:t>a</w:t>
            </w:r>
            <w:r w:rsidR="00A45CA6">
              <w:t>.</w:t>
            </w:r>
          </w:p>
        </w:tc>
        <w:tc>
          <w:tcPr>
            <w:tcW w:w="6953" w:type="dxa"/>
          </w:tcPr>
          <w:p w:rsidR="00A45CA6" w:rsidRPr="00173DED" w:rsidRDefault="00A45CA6" w:rsidP="00C63584">
            <w:pPr>
              <w:spacing w:line="360" w:lineRule="auto"/>
              <w:jc w:val="both"/>
            </w:pPr>
            <w:r w:rsidRPr="00173DED">
              <w:rPr>
                <w:b/>
              </w:rPr>
              <w:t>Co</w:t>
            </w:r>
            <w:r>
              <w:rPr>
                <w:b/>
              </w:rPr>
              <w:t xml:space="preserve">mputer </w:t>
            </w:r>
            <w:r w:rsidRPr="00173DED">
              <w:rPr>
                <w:b/>
              </w:rPr>
              <w:t>Table</w:t>
            </w:r>
            <w:r w:rsidRPr="00173DED">
              <w:t>: Size (</w:t>
            </w:r>
            <w:r>
              <w:t>8</w:t>
            </w:r>
            <w:r w:rsidRPr="00173DED">
              <w:t>)’ (L)x (</w:t>
            </w:r>
            <w:r w:rsidR="00F8200F">
              <w:t>1’6’’) (W)x (2’ 6</w:t>
            </w:r>
            <w:r>
              <w:t>’’)</w:t>
            </w:r>
            <w:r w:rsidRPr="00173DED">
              <w:t>(H)</w:t>
            </w:r>
          </w:p>
          <w:p w:rsidR="00A45CA6" w:rsidRDefault="00A45CA6" w:rsidP="0019598B">
            <w:pPr>
              <w:spacing w:line="360" w:lineRule="auto"/>
              <w:jc w:val="both"/>
            </w:pPr>
            <w:r w:rsidRPr="00173DED">
              <w:t xml:space="preserve">BWR Grade Plywood (19 mm) </w:t>
            </w:r>
            <w:r>
              <w:t xml:space="preserve">(Century Ply, Mayur, Green Ply Brand) </w:t>
            </w:r>
            <w:r w:rsidRPr="00173DED">
              <w:t xml:space="preserve">with </w:t>
            </w:r>
            <w:r w:rsidR="0019598B">
              <w:t>4</w:t>
            </w:r>
            <w:r w:rsidRPr="00173DED">
              <w:t xml:space="preserve"> mm </w:t>
            </w:r>
            <w:r>
              <w:t xml:space="preserve">thick Veneer on top and </w:t>
            </w:r>
            <w:r w:rsidR="0019598B">
              <w:t>with melamine polish and all outer sides. Bottom of the top only with 0.8mm white laminated pasting</w:t>
            </w:r>
            <w:r w:rsidR="00087ADE">
              <w:t>,</w:t>
            </w:r>
            <w:r>
              <w:t>Teak wood leaping should be provided on outer edges. Three no of steel keyboard (</w:t>
            </w:r>
            <w:r w:rsidRPr="004760D9">
              <w:t>Godrej make)</w:t>
            </w:r>
            <w:r>
              <w:t xml:space="preserve"> and three no of boxes for CPU must be provided as per the drawing given.</w:t>
            </w:r>
          </w:p>
          <w:p w:rsidR="00E72AFA" w:rsidRDefault="00E72AFA" w:rsidP="00E72AFA">
            <w:pPr>
              <w:pStyle w:val="NoSpacing"/>
            </w:pPr>
            <w:r>
              <w:t>Terms &amp; Condition:</w:t>
            </w:r>
          </w:p>
          <w:p w:rsidR="00E72AFA" w:rsidRDefault="00E72AFA" w:rsidP="00E72AFA">
            <w:pPr>
              <w:pStyle w:val="NoSpacing"/>
              <w:numPr>
                <w:ilvl w:val="0"/>
                <w:numId w:val="28"/>
              </w:numPr>
            </w:pPr>
            <w:r>
              <w:t>Table should be stable enough for natural lateral load in the classes.</w:t>
            </w:r>
          </w:p>
          <w:p w:rsidR="00E72AFA" w:rsidRDefault="00E72AFA" w:rsidP="00E72AFA">
            <w:pPr>
              <w:pStyle w:val="NoSpacing"/>
              <w:numPr>
                <w:ilvl w:val="0"/>
                <w:numId w:val="28"/>
              </w:numPr>
            </w:pPr>
            <w:r>
              <w:lastRenderedPageBreak/>
              <w:t>There will be inspection during making of table for checking the quality.</w:t>
            </w:r>
          </w:p>
          <w:p w:rsidR="00E72AFA" w:rsidRDefault="00E72AFA" w:rsidP="00E72AFA">
            <w:pPr>
              <w:pStyle w:val="NoSpacing"/>
              <w:numPr>
                <w:ilvl w:val="0"/>
                <w:numId w:val="28"/>
              </w:numPr>
            </w:pPr>
            <w:r>
              <w:t>BWR grade plywood will be inspect before fixing veneer and laminate.</w:t>
            </w:r>
          </w:p>
          <w:p w:rsidR="00E72AFA" w:rsidRPr="00173DED" w:rsidRDefault="00E72AFA" w:rsidP="00DA6F9D">
            <w:pPr>
              <w:pStyle w:val="NoSpacing"/>
              <w:numPr>
                <w:ilvl w:val="0"/>
                <w:numId w:val="28"/>
              </w:numPr>
            </w:pPr>
            <w:r>
              <w:t xml:space="preserve">Sample of BWR should be deposited in the </w:t>
            </w:r>
            <w:r w:rsidR="008051FE">
              <w:t>any of opening the tender.</w:t>
            </w:r>
          </w:p>
        </w:tc>
        <w:tc>
          <w:tcPr>
            <w:tcW w:w="1134" w:type="dxa"/>
          </w:tcPr>
          <w:p w:rsidR="00A45CA6" w:rsidRPr="00173DED" w:rsidRDefault="00A45CA6" w:rsidP="00C63584">
            <w:pPr>
              <w:spacing w:line="360" w:lineRule="auto"/>
              <w:jc w:val="both"/>
            </w:pPr>
            <w:r>
              <w:lastRenderedPageBreak/>
              <w:t>12</w:t>
            </w:r>
            <w:r w:rsidRPr="00173DED">
              <w:t>nos.</w:t>
            </w:r>
          </w:p>
        </w:tc>
      </w:tr>
      <w:tr w:rsidR="00810243" w:rsidRPr="00173DED" w:rsidTr="00F30074">
        <w:trPr>
          <w:trHeight w:val="1727"/>
        </w:trPr>
        <w:tc>
          <w:tcPr>
            <w:tcW w:w="8755" w:type="dxa"/>
            <w:gridSpan w:val="3"/>
          </w:tcPr>
          <w:p w:rsidR="00810243" w:rsidRDefault="000602B8" w:rsidP="00C63584">
            <w:pPr>
              <w:spacing w:line="360" w:lineRule="auto"/>
              <w:jc w:val="both"/>
            </w:pPr>
            <w:r>
              <w:rPr>
                <w:noProof/>
              </w:rPr>
              <w:lastRenderedPageBreak/>
              <w:drawing>
                <wp:inline distT="0" distB="0" distL="0" distR="0">
                  <wp:extent cx="4781637" cy="2288785"/>
                  <wp:effectExtent l="19050" t="0" r="0" b="0"/>
                  <wp:docPr id="4" name="Picture 1" descr="C:\Users\Deba\Desktop\computer tabl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Desktop\computer table Jpeg.jpg"/>
                          <pic:cNvPicPr>
                            <a:picLocks noChangeAspect="1" noChangeArrowheads="1"/>
                          </pic:cNvPicPr>
                        </pic:nvPicPr>
                        <pic:blipFill>
                          <a:blip r:embed="rId11" cstate="print"/>
                          <a:srcRect/>
                          <a:stretch>
                            <a:fillRect/>
                          </a:stretch>
                        </pic:blipFill>
                        <pic:spPr bwMode="auto">
                          <a:xfrm>
                            <a:off x="0" y="0"/>
                            <a:ext cx="4790080" cy="2292826"/>
                          </a:xfrm>
                          <a:prstGeom prst="rect">
                            <a:avLst/>
                          </a:prstGeom>
                          <a:noFill/>
                          <a:ln w="9525">
                            <a:noFill/>
                            <a:miter lim="800000"/>
                            <a:headEnd/>
                            <a:tailEnd/>
                          </a:ln>
                        </pic:spPr>
                      </pic:pic>
                    </a:graphicData>
                  </a:graphic>
                </wp:inline>
              </w:drawing>
            </w:r>
          </w:p>
        </w:tc>
      </w:tr>
    </w:tbl>
    <w:p w:rsidR="00A45CA6" w:rsidRDefault="00A45CA6" w:rsidP="00A45CA6">
      <w:pPr>
        <w:pStyle w:val="ListParagraph"/>
        <w:ind w:left="576"/>
        <w:rPr>
          <w:b/>
          <w:u w:val="single"/>
        </w:rPr>
      </w:pPr>
    </w:p>
    <w:p w:rsidR="00A45CA6" w:rsidRPr="00F8200F" w:rsidRDefault="00F8200F" w:rsidP="00F8200F">
      <w:pPr>
        <w:rPr>
          <w:b/>
          <w:u w:val="single"/>
        </w:rPr>
      </w:pPr>
      <w:r w:rsidRPr="00F8200F">
        <w:rPr>
          <w:b/>
          <w:u w:val="single"/>
        </w:rPr>
        <w:t xml:space="preserve">Item No. </w:t>
      </w:r>
      <w:r>
        <w:rPr>
          <w:b/>
          <w:u w:val="single"/>
        </w:rPr>
        <w:t>2</w:t>
      </w:r>
      <w:r w:rsidRPr="00F8200F">
        <w:rPr>
          <w:b/>
          <w:u w:val="single"/>
        </w:rPr>
        <w:t xml:space="preserve">: </w:t>
      </w:r>
      <w:r w:rsidR="00A45CA6" w:rsidRPr="00F8200F">
        <w:rPr>
          <w:b/>
          <w:u w:val="single"/>
        </w:rPr>
        <w:t>Computational Lab and Environmental Lab</w:t>
      </w:r>
      <w:r w:rsidR="00CE6F86">
        <w:rPr>
          <w:b/>
          <w:u w:val="single"/>
        </w:rPr>
        <w:t xml:space="preserve"> Furnishing.</w:t>
      </w:r>
      <w:r w:rsidR="008D4221">
        <w:rPr>
          <w:b/>
          <w:u w:val="single"/>
        </w:rPr>
        <w:t>(Turn-key basis)</w:t>
      </w:r>
    </w:p>
    <w:p w:rsidR="00A45CA6" w:rsidRPr="00A45CA6" w:rsidRDefault="00A45CA6" w:rsidP="00A45CA6">
      <w:pPr>
        <w:pStyle w:val="ListParagraph"/>
        <w:ind w:left="576"/>
        <w:rPr>
          <w:b/>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958"/>
        <w:gridCol w:w="1134"/>
      </w:tblGrid>
      <w:tr w:rsidR="00A45CA6" w:rsidRPr="004A4E61" w:rsidTr="00A45CA6">
        <w:tc>
          <w:tcPr>
            <w:tcW w:w="663" w:type="dxa"/>
          </w:tcPr>
          <w:p w:rsidR="00A45CA6" w:rsidRPr="004A4E61" w:rsidRDefault="00A45CA6" w:rsidP="00C63584">
            <w:pPr>
              <w:jc w:val="both"/>
            </w:pPr>
            <w:r w:rsidRPr="004A4E61">
              <w:t xml:space="preserve">Sl. </w:t>
            </w:r>
          </w:p>
          <w:p w:rsidR="00A45CA6" w:rsidRPr="004A4E61" w:rsidRDefault="00A45CA6" w:rsidP="00C63584">
            <w:pPr>
              <w:jc w:val="both"/>
            </w:pPr>
            <w:r w:rsidRPr="004A4E61">
              <w:t>No.</w:t>
            </w:r>
          </w:p>
        </w:tc>
        <w:tc>
          <w:tcPr>
            <w:tcW w:w="6958" w:type="dxa"/>
          </w:tcPr>
          <w:p w:rsidR="00A45CA6" w:rsidRPr="004A4E61" w:rsidRDefault="00A45CA6" w:rsidP="00C63584">
            <w:pPr>
              <w:jc w:val="both"/>
            </w:pPr>
            <w:r w:rsidRPr="004A4E61">
              <w:t>Name of the Item</w:t>
            </w:r>
          </w:p>
        </w:tc>
        <w:tc>
          <w:tcPr>
            <w:tcW w:w="1134" w:type="dxa"/>
          </w:tcPr>
          <w:p w:rsidR="00A45CA6" w:rsidRPr="004A4E61" w:rsidRDefault="00A45CA6" w:rsidP="00C63584">
            <w:pPr>
              <w:jc w:val="both"/>
            </w:pPr>
            <w:r w:rsidRPr="004A4E61">
              <w:t>Qty.</w:t>
            </w:r>
          </w:p>
          <w:p w:rsidR="00A45CA6" w:rsidRPr="004A4E61" w:rsidRDefault="00A45CA6" w:rsidP="00C63584">
            <w:pPr>
              <w:jc w:val="both"/>
            </w:pPr>
            <w:r w:rsidRPr="004A4E61">
              <w:t>(approx.)</w:t>
            </w:r>
          </w:p>
        </w:tc>
      </w:tr>
      <w:tr w:rsidR="00A45CA6" w:rsidRPr="004A4E61" w:rsidTr="00A45CA6">
        <w:trPr>
          <w:trHeight w:val="1727"/>
        </w:trPr>
        <w:tc>
          <w:tcPr>
            <w:tcW w:w="663" w:type="dxa"/>
          </w:tcPr>
          <w:p w:rsidR="00A45CA6" w:rsidRPr="004A4E61" w:rsidRDefault="00CE6F86" w:rsidP="00C63584">
            <w:pPr>
              <w:jc w:val="both"/>
            </w:pPr>
            <w:r>
              <w:t>a</w:t>
            </w:r>
            <w:r w:rsidR="00A45CA6" w:rsidRPr="004A4E61">
              <w:t>.</w:t>
            </w:r>
          </w:p>
        </w:tc>
        <w:tc>
          <w:tcPr>
            <w:tcW w:w="6958" w:type="dxa"/>
          </w:tcPr>
          <w:p w:rsidR="00A45CA6" w:rsidRPr="004A4E61" w:rsidRDefault="00A45CA6" w:rsidP="00C63584">
            <w:pPr>
              <w:jc w:val="both"/>
            </w:pPr>
            <w:r w:rsidRPr="004A4E61">
              <w:rPr>
                <w:b/>
              </w:rPr>
              <w:t>Flooring</w:t>
            </w:r>
            <w:r w:rsidRPr="004A4E61">
              <w:t xml:space="preserve">: </w:t>
            </w:r>
            <w:r>
              <w:t>(Computational Lab)</w:t>
            </w:r>
            <w:r w:rsidR="00613191">
              <w:t xml:space="preserve">Supply and fixing of </w:t>
            </w:r>
            <w:r>
              <w:t xml:space="preserve">2 mm </w:t>
            </w:r>
            <w:r w:rsidRPr="004A4E61">
              <w:t xml:space="preserve">Vinyl flooring </w:t>
            </w:r>
          </w:p>
          <w:p w:rsidR="003D15BE" w:rsidRPr="000657E4" w:rsidRDefault="00A45CA6" w:rsidP="00C63584">
            <w:pPr>
              <w:jc w:val="both"/>
              <w:rPr>
                <w:rFonts w:eastAsia="Calibri"/>
              </w:rPr>
            </w:pPr>
            <w:r w:rsidRPr="004A4E61">
              <w:rPr>
                <w:rFonts w:eastAsia="Calibri"/>
                <w:color w:val="000000"/>
              </w:rPr>
              <w:t xml:space="preserve">PERFORMANCE </w:t>
            </w:r>
            <w:r w:rsidRPr="000657E4">
              <w:rPr>
                <w:rFonts w:eastAsia="Calibri"/>
              </w:rPr>
              <w:t>CHARACTERISTICS:</w:t>
            </w:r>
          </w:p>
          <w:p w:rsidR="00A45CA6" w:rsidRPr="000657E4" w:rsidRDefault="00F8395C" w:rsidP="00C63584">
            <w:pPr>
              <w:jc w:val="both"/>
              <w:rPr>
                <w:rFonts w:eastAsia="Calibri"/>
              </w:rPr>
            </w:pPr>
            <w:r w:rsidRPr="000657E4">
              <w:rPr>
                <w:rFonts w:eastAsia="Calibri"/>
              </w:rPr>
              <w:t>(C</w:t>
            </w:r>
            <w:r w:rsidR="00A45CA6" w:rsidRPr="000657E4">
              <w:rPr>
                <w:rFonts w:eastAsia="Calibri"/>
              </w:rPr>
              <w:t>ompany name</w:t>
            </w:r>
            <w:r w:rsidRPr="000657E4">
              <w:rPr>
                <w:rFonts w:eastAsia="Calibri"/>
              </w:rPr>
              <w:t>s</w:t>
            </w:r>
            <w:r w:rsidR="003D15BE" w:rsidRPr="000657E4">
              <w:rPr>
                <w:rFonts w:eastAsia="Calibri"/>
              </w:rPr>
              <w:t xml:space="preserve">: </w:t>
            </w:r>
            <w:r w:rsidR="00AD16EF" w:rsidRPr="000657E4">
              <w:rPr>
                <w:rFonts w:eastAsia="Calibri"/>
              </w:rPr>
              <w:t>Wonder floor, Poly floor</w:t>
            </w:r>
            <w:r w:rsidR="00A45CA6" w:rsidRPr="000657E4">
              <w:rPr>
                <w:rFonts w:eastAsia="Calibri"/>
              </w:rPr>
              <w:t>)</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 xml:space="preserve">Thickness - 2.0mm </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Color- Deep color</w:t>
            </w:r>
            <w:r w:rsidR="00AD4C00">
              <w:rPr>
                <w:rFonts w:ascii="Times New Roman" w:hAnsi="Times New Roman" w:cs="Times New Roman"/>
                <w:color w:val="000000"/>
                <w:sz w:val="24"/>
                <w:szCs w:val="24"/>
              </w:rPr>
              <w:t xml:space="preserve"> as will be decided by department</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Total Weight - 3.20 Kg/Sq. Mtr. for 2 mm</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Residual Indentation after static load - ≥0.10mm</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Dimension Stability- ≥0.4%</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Flexibility - 10mm mandrel passes</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Abrasion Resistance - wear Group M</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Surface Spread of Flame - Class 1</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Slip Resistance - R10</w:t>
            </w:r>
          </w:p>
          <w:p w:rsidR="00A45CA6" w:rsidRPr="004A4E61" w:rsidRDefault="00A45CA6" w:rsidP="00C63584">
            <w:pPr>
              <w:pStyle w:val="HTMLPreformatted"/>
              <w:jc w:val="both"/>
              <w:rPr>
                <w:rFonts w:ascii="Times New Roman" w:hAnsi="Times New Roman" w:cs="Times New Roman"/>
                <w:color w:val="000000"/>
                <w:sz w:val="24"/>
                <w:szCs w:val="24"/>
              </w:rPr>
            </w:pPr>
            <w:r w:rsidRPr="004A4E61">
              <w:rPr>
                <w:rFonts w:ascii="Times New Roman" w:hAnsi="Times New Roman" w:cs="Times New Roman"/>
                <w:color w:val="000000"/>
                <w:sz w:val="24"/>
                <w:szCs w:val="24"/>
              </w:rPr>
              <w:t>Resistance to Chemicals - No Visible Change</w:t>
            </w:r>
          </w:p>
          <w:p w:rsidR="00A45CA6" w:rsidRPr="004A4E61" w:rsidRDefault="00A45CA6" w:rsidP="00C63584">
            <w:pPr>
              <w:jc w:val="both"/>
            </w:pPr>
            <w:r w:rsidRPr="004A4E61">
              <w:rPr>
                <w:rFonts w:eastAsia="Calibri"/>
                <w:color w:val="000000"/>
              </w:rPr>
              <w:t>Performance Classification - 33, 34</w:t>
            </w:r>
          </w:p>
        </w:tc>
        <w:tc>
          <w:tcPr>
            <w:tcW w:w="1134" w:type="dxa"/>
          </w:tcPr>
          <w:p w:rsidR="00A45CA6" w:rsidRPr="004A4E61" w:rsidRDefault="00A45CA6" w:rsidP="00A45CA6">
            <w:pPr>
              <w:jc w:val="both"/>
            </w:pPr>
            <w:r>
              <w:t>88</w:t>
            </w:r>
            <w:r w:rsidRPr="004A4E61">
              <w:t>0 Sqft</w:t>
            </w:r>
          </w:p>
        </w:tc>
      </w:tr>
      <w:tr w:rsidR="00A45CA6" w:rsidRPr="004A4E61" w:rsidTr="00A45CA6">
        <w:trPr>
          <w:trHeight w:val="1727"/>
        </w:trPr>
        <w:tc>
          <w:tcPr>
            <w:tcW w:w="663" w:type="dxa"/>
          </w:tcPr>
          <w:p w:rsidR="00A45CA6" w:rsidRPr="004A4E61" w:rsidRDefault="00CE6F86" w:rsidP="00C63584">
            <w:pPr>
              <w:jc w:val="both"/>
            </w:pPr>
            <w:r>
              <w:t>b</w:t>
            </w:r>
            <w:r w:rsidR="00A45CA6">
              <w:t>.</w:t>
            </w:r>
          </w:p>
        </w:tc>
        <w:tc>
          <w:tcPr>
            <w:tcW w:w="6958" w:type="dxa"/>
          </w:tcPr>
          <w:p w:rsidR="00A45CA6" w:rsidRPr="004A4E61" w:rsidRDefault="00A45CA6" w:rsidP="000A4831">
            <w:pPr>
              <w:jc w:val="both"/>
            </w:pPr>
            <w:r w:rsidRPr="004A4E61">
              <w:rPr>
                <w:b/>
              </w:rPr>
              <w:t>Ceilin</w:t>
            </w:r>
            <w:r>
              <w:rPr>
                <w:b/>
              </w:rPr>
              <w:t>g: (Computational Lab and Environmental Lab)</w:t>
            </w:r>
            <w:r w:rsidRPr="004A4E61">
              <w:t xml:space="preserve"> Supply &amp; Erection of false ceiling with construction comprising of 600 x 600 x12.5 mm semi perforatedGypsum tiles painted Ivory Shade, </w:t>
            </w:r>
            <w:r w:rsidR="00567856">
              <w:t xml:space="preserve">on </w:t>
            </w:r>
            <w:r w:rsidRPr="004A4E61">
              <w:t xml:space="preserve">12mm </w:t>
            </w:r>
            <w:r w:rsidR="00567856">
              <w:t xml:space="preserve">width </w:t>
            </w:r>
            <w:r w:rsidRPr="004A4E61">
              <w:t>Aluminium metallic frame</w:t>
            </w:r>
            <w:r w:rsidR="00567856">
              <w:t>, hanged by galvanized angle</w:t>
            </w:r>
            <w:r w:rsidRPr="004A4E61">
              <w:t xml:space="preserve">.The work includes Supply and fixing of Gypsum Cornice. Opening for all Light Fittings, ducts etc are to be made as required. </w:t>
            </w:r>
          </w:p>
        </w:tc>
        <w:tc>
          <w:tcPr>
            <w:tcW w:w="1134" w:type="dxa"/>
          </w:tcPr>
          <w:p w:rsidR="00A45CA6" w:rsidRPr="004A4E61" w:rsidRDefault="00A45CA6" w:rsidP="00A45CA6">
            <w:pPr>
              <w:jc w:val="both"/>
            </w:pPr>
            <w:r>
              <w:t xml:space="preserve">1100 Sqft </w:t>
            </w:r>
          </w:p>
        </w:tc>
      </w:tr>
      <w:tr w:rsidR="00A45CA6" w:rsidRPr="004A4E61" w:rsidTr="00A45CA6">
        <w:trPr>
          <w:trHeight w:val="983"/>
        </w:trPr>
        <w:tc>
          <w:tcPr>
            <w:tcW w:w="663" w:type="dxa"/>
          </w:tcPr>
          <w:p w:rsidR="00A45CA6" w:rsidRPr="004A4E61" w:rsidRDefault="00CE6F86" w:rsidP="00C63584">
            <w:pPr>
              <w:jc w:val="both"/>
            </w:pPr>
            <w:r>
              <w:t>c.</w:t>
            </w:r>
          </w:p>
        </w:tc>
        <w:tc>
          <w:tcPr>
            <w:tcW w:w="6958" w:type="dxa"/>
          </w:tcPr>
          <w:p w:rsidR="00136A49" w:rsidRDefault="00A45CA6" w:rsidP="00F8395C">
            <w:pPr>
              <w:jc w:val="both"/>
              <w:rPr>
                <w:color w:val="FF0000"/>
              </w:rPr>
            </w:pPr>
            <w:r w:rsidRPr="009C1CF1">
              <w:rPr>
                <w:b/>
              </w:rPr>
              <w:t>Partition Wall</w:t>
            </w:r>
            <w:r w:rsidRPr="004A4E61">
              <w:t xml:space="preserve">: </w:t>
            </w:r>
            <w:r>
              <w:t>(</w:t>
            </w:r>
            <w:r>
              <w:rPr>
                <w:b/>
              </w:rPr>
              <w:t>Computational Lab and Environmental Lab)</w:t>
            </w:r>
            <w:r w:rsidRPr="004A4E61">
              <w:t xml:space="preserve">  Particle board of 9mm thick of </w:t>
            </w:r>
            <w:r w:rsidR="002B3916">
              <w:t>Century Ply, Mayur, Green Ply Brand</w:t>
            </w:r>
            <w:r w:rsidR="00F8395C">
              <w:t>with 6mm thick glass ( Belgium</w:t>
            </w:r>
            <w:r w:rsidR="000A4831" w:rsidRPr="004F2EC8">
              <w:t xml:space="preserve">, </w:t>
            </w:r>
            <w:r w:rsidR="004F2EC8">
              <w:t>Saint Gobins</w:t>
            </w:r>
            <w:r w:rsidR="00F8395C">
              <w:t xml:space="preserve"> make)</w:t>
            </w:r>
            <w:r w:rsidRPr="004A4E61">
              <w:t xml:space="preserve"> should be fitted  with 16 gage </w:t>
            </w:r>
            <w:r w:rsidR="000A4831">
              <w:t xml:space="preserve">powder coated </w:t>
            </w:r>
            <w:r w:rsidRPr="004A4E61">
              <w:t xml:space="preserve">Aluminium frame </w:t>
            </w:r>
            <w:r w:rsidRPr="004F2EC8">
              <w:t xml:space="preserve">of </w:t>
            </w:r>
            <w:r w:rsidR="004F2EC8" w:rsidRPr="004F2EC8">
              <w:t>Jindal or Hindalco</w:t>
            </w:r>
            <w:r w:rsidRPr="004F2EC8">
              <w:t xml:space="preserve"> brand companies</w:t>
            </w:r>
            <w:r w:rsidRPr="004A4E61">
              <w:t xml:space="preserve"> of Frontage 1.5” and Side 2”.</w:t>
            </w:r>
          </w:p>
          <w:p w:rsidR="00F8395C" w:rsidRPr="00880231" w:rsidRDefault="00F8395C" w:rsidP="00F8395C">
            <w:pPr>
              <w:jc w:val="both"/>
            </w:pPr>
            <w:r w:rsidRPr="00880231">
              <w:t xml:space="preserve">Partition wall height = 9 feet </w:t>
            </w:r>
          </w:p>
          <w:p w:rsidR="00F8395C" w:rsidRPr="004A4E61" w:rsidRDefault="00F8395C" w:rsidP="00F8395C">
            <w:pPr>
              <w:jc w:val="both"/>
            </w:pPr>
            <w:r w:rsidRPr="00880231">
              <w:lastRenderedPageBreak/>
              <w:t>(3 Feet from Bottom and Top will be Particle board and rest middle 3 Feet Glass)</w:t>
            </w:r>
          </w:p>
        </w:tc>
        <w:tc>
          <w:tcPr>
            <w:tcW w:w="1134" w:type="dxa"/>
          </w:tcPr>
          <w:p w:rsidR="00A45CA6" w:rsidRPr="004A4E61" w:rsidRDefault="00A45CA6" w:rsidP="00A45CA6">
            <w:pPr>
              <w:jc w:val="both"/>
            </w:pPr>
            <w:r>
              <w:lastRenderedPageBreak/>
              <w:t xml:space="preserve">500Sqft </w:t>
            </w:r>
          </w:p>
        </w:tc>
      </w:tr>
      <w:tr w:rsidR="00A45CA6" w:rsidRPr="004A4E61" w:rsidTr="00A45CA6">
        <w:trPr>
          <w:trHeight w:val="1267"/>
        </w:trPr>
        <w:tc>
          <w:tcPr>
            <w:tcW w:w="663" w:type="dxa"/>
          </w:tcPr>
          <w:p w:rsidR="00A45CA6" w:rsidRPr="004A4E61" w:rsidRDefault="00CE6F86" w:rsidP="00C63584">
            <w:pPr>
              <w:jc w:val="both"/>
            </w:pPr>
            <w:r>
              <w:lastRenderedPageBreak/>
              <w:t>d.</w:t>
            </w:r>
          </w:p>
        </w:tc>
        <w:tc>
          <w:tcPr>
            <w:tcW w:w="6958" w:type="dxa"/>
          </w:tcPr>
          <w:p w:rsidR="00A45CA6" w:rsidRPr="004A4E61" w:rsidRDefault="00A45CA6" w:rsidP="00C63584">
            <w:pPr>
              <w:jc w:val="both"/>
              <w:rPr>
                <w:rFonts w:eastAsia="Batang"/>
                <w:b/>
                <w:i/>
                <w:u w:val="single"/>
              </w:rPr>
            </w:pPr>
            <w:r w:rsidRPr="004A4E61">
              <w:rPr>
                <w:b/>
              </w:rPr>
              <w:t xml:space="preserve">Door: </w:t>
            </w:r>
            <w:r>
              <w:rPr>
                <w:b/>
              </w:rPr>
              <w:t>(Computational Lab and Environmental Lab)</w:t>
            </w:r>
            <w:r w:rsidRPr="004A4E61">
              <w:rPr>
                <w:rFonts w:eastAsia="Batang"/>
                <w:b/>
                <w:i/>
                <w:u w:val="single"/>
              </w:rPr>
              <w:t xml:space="preserve">Specifications </w:t>
            </w:r>
            <w:r w:rsidRPr="004A4E61">
              <w:rPr>
                <w:rFonts w:eastAsia="Batang"/>
                <w:i/>
              </w:rPr>
              <w:t>Size (4’ ×6.5’)</w:t>
            </w:r>
          </w:p>
          <w:p w:rsidR="00A45CA6" w:rsidRPr="004A4E61" w:rsidRDefault="00DA2993" w:rsidP="00C63584">
            <w:pPr>
              <w:jc w:val="both"/>
              <w:rPr>
                <w:lang w:eastAsia="ar-SA"/>
              </w:rPr>
            </w:pPr>
            <w:r>
              <w:rPr>
                <w:lang w:eastAsia="ar-SA"/>
              </w:rPr>
              <w:t>Powder coated Aluminum frame – 16 gage  (2</w:t>
            </w:r>
            <w:r w:rsidR="00A45CA6" w:rsidRPr="004A4E61">
              <w:rPr>
                <w:lang w:eastAsia="ar-SA"/>
              </w:rPr>
              <w:t xml:space="preserve">” x </w:t>
            </w:r>
            <w:r>
              <w:rPr>
                <w:lang w:eastAsia="ar-SA"/>
              </w:rPr>
              <w:t>2</w:t>
            </w:r>
            <w:r w:rsidR="00A45CA6" w:rsidRPr="004A4E61">
              <w:rPr>
                <w:lang w:eastAsia="ar-SA"/>
              </w:rPr>
              <w:t>”)</w:t>
            </w:r>
            <w:r>
              <w:rPr>
                <w:lang w:eastAsia="ar-SA"/>
              </w:rPr>
              <w:t xml:space="preserve"> (Jindal</w:t>
            </w:r>
            <w:r w:rsidR="00A45CA6" w:rsidRPr="004A4E61">
              <w:rPr>
                <w:lang w:eastAsia="ar-SA"/>
              </w:rPr>
              <w:t xml:space="preserve">, </w:t>
            </w:r>
            <w:r>
              <w:rPr>
                <w:lang w:eastAsia="ar-SA"/>
              </w:rPr>
              <w:t xml:space="preserve">Hindalco) </w:t>
            </w:r>
            <w:r w:rsidR="00A45CA6" w:rsidRPr="004A4E61">
              <w:rPr>
                <w:lang w:eastAsia="ar-SA"/>
              </w:rPr>
              <w:t>Companies</w:t>
            </w:r>
          </w:p>
          <w:p w:rsidR="00A45CA6" w:rsidRPr="004A4E61" w:rsidRDefault="00A45CA6" w:rsidP="00C63584">
            <w:pPr>
              <w:jc w:val="both"/>
              <w:rPr>
                <w:lang w:eastAsia="ar-SA"/>
              </w:rPr>
            </w:pPr>
            <w:r w:rsidRPr="004A4E61">
              <w:rPr>
                <w:lang w:eastAsia="ar-SA"/>
              </w:rPr>
              <w:t xml:space="preserve">Vertical – 4”,Bottom – 4”,Middle- 4”,Top- </w:t>
            </w:r>
            <w:r w:rsidR="00DA2993">
              <w:rPr>
                <w:lang w:eastAsia="ar-SA"/>
              </w:rPr>
              <w:t>4</w:t>
            </w:r>
            <w:r w:rsidRPr="004A4E61">
              <w:rPr>
                <w:lang w:eastAsia="ar-SA"/>
              </w:rPr>
              <w:t>”,Handle – 6”</w:t>
            </w:r>
          </w:p>
          <w:p w:rsidR="00A45CA6" w:rsidRDefault="00A45CA6" w:rsidP="00C63584">
            <w:pPr>
              <w:jc w:val="both"/>
              <w:rPr>
                <w:lang w:eastAsia="ar-SA"/>
              </w:rPr>
            </w:pPr>
            <w:r w:rsidRPr="004A4E61">
              <w:rPr>
                <w:lang w:eastAsia="ar-SA"/>
              </w:rPr>
              <w:t>Hinges- 6”,Door</w:t>
            </w:r>
            <w:r w:rsidR="00DA2993">
              <w:rPr>
                <w:lang w:eastAsia="ar-SA"/>
              </w:rPr>
              <w:t xml:space="preserve"> bolt</w:t>
            </w:r>
            <w:r w:rsidRPr="004A4E61">
              <w:rPr>
                <w:lang w:eastAsia="ar-SA"/>
              </w:rPr>
              <w:t>- 10”,Tar bolt- 8”,Stopper- 4”</w:t>
            </w:r>
            <w:r w:rsidR="00DA2993">
              <w:rPr>
                <w:lang w:eastAsia="ar-SA"/>
              </w:rPr>
              <w:t>, door closure (Godrej)</w:t>
            </w:r>
          </w:p>
          <w:p w:rsidR="00F77A2B" w:rsidRPr="004A4E61" w:rsidRDefault="00F77A2B" w:rsidP="00C63584">
            <w:pPr>
              <w:jc w:val="both"/>
              <w:rPr>
                <w:b/>
              </w:rPr>
            </w:pPr>
          </w:p>
        </w:tc>
        <w:tc>
          <w:tcPr>
            <w:tcW w:w="1134" w:type="dxa"/>
          </w:tcPr>
          <w:p w:rsidR="00A45CA6" w:rsidRDefault="00A45CA6" w:rsidP="00C63584">
            <w:pPr>
              <w:jc w:val="both"/>
            </w:pPr>
            <w:r>
              <w:t>02 nos</w:t>
            </w:r>
          </w:p>
          <w:p w:rsidR="00A45CA6" w:rsidRPr="004A4E61" w:rsidRDefault="00A45CA6" w:rsidP="00A45CA6">
            <w:pPr>
              <w:jc w:val="both"/>
            </w:pPr>
            <w:r>
              <w:t xml:space="preserve">52Sqft. </w:t>
            </w:r>
          </w:p>
        </w:tc>
      </w:tr>
      <w:tr w:rsidR="00F77A2B" w:rsidRPr="00880231" w:rsidTr="00F77A2B">
        <w:trPr>
          <w:trHeight w:val="1267"/>
        </w:trPr>
        <w:tc>
          <w:tcPr>
            <w:tcW w:w="663" w:type="dxa"/>
            <w:tcBorders>
              <w:top w:val="single" w:sz="4" w:space="0" w:color="auto"/>
              <w:left w:val="single" w:sz="4" w:space="0" w:color="auto"/>
              <w:bottom w:val="single" w:sz="4" w:space="0" w:color="auto"/>
              <w:right w:val="single" w:sz="4" w:space="0" w:color="auto"/>
            </w:tcBorders>
          </w:tcPr>
          <w:p w:rsidR="00F77A2B" w:rsidRDefault="00F77A2B" w:rsidP="00F77A2B">
            <w:pPr>
              <w:jc w:val="both"/>
            </w:pPr>
            <w:r>
              <w:t>e.</w:t>
            </w:r>
          </w:p>
        </w:tc>
        <w:tc>
          <w:tcPr>
            <w:tcW w:w="6958" w:type="dxa"/>
            <w:tcBorders>
              <w:top w:val="single" w:sz="4" w:space="0" w:color="auto"/>
              <w:left w:val="single" w:sz="4" w:space="0" w:color="auto"/>
              <w:bottom w:val="single" w:sz="4" w:space="0" w:color="auto"/>
              <w:right w:val="single" w:sz="4" w:space="0" w:color="auto"/>
            </w:tcBorders>
          </w:tcPr>
          <w:p w:rsidR="00F77A2B" w:rsidRPr="00F77A2B" w:rsidRDefault="00F77A2B" w:rsidP="00F77A2B">
            <w:pPr>
              <w:jc w:val="both"/>
              <w:rPr>
                <w:b/>
              </w:rPr>
            </w:pPr>
            <w:r>
              <w:rPr>
                <w:b/>
              </w:rPr>
              <w:t xml:space="preserve">Electrification. </w:t>
            </w:r>
            <w:r w:rsidRPr="00F77A2B">
              <w:rPr>
                <w:b/>
              </w:rPr>
              <w:t>(</w:t>
            </w:r>
            <w:r w:rsidRPr="00A83F6B">
              <w:rPr>
                <w:b/>
              </w:rPr>
              <w:t>Comput</w:t>
            </w:r>
            <w:r>
              <w:rPr>
                <w:b/>
              </w:rPr>
              <w:t>ational</w:t>
            </w:r>
            <w:r w:rsidRPr="00A83F6B">
              <w:rPr>
                <w:b/>
              </w:rPr>
              <w:t xml:space="preserve"> Lab</w:t>
            </w:r>
            <w:r w:rsidRPr="00F77A2B">
              <w:rPr>
                <w:b/>
              </w:rPr>
              <w:t>) Electric connection to 36 computer from two online UPS.</w:t>
            </w:r>
          </w:p>
          <w:p w:rsidR="00F77A2B" w:rsidRPr="00AC248D" w:rsidRDefault="00F77A2B" w:rsidP="00F77A2B">
            <w:pPr>
              <w:jc w:val="both"/>
            </w:pPr>
            <w:r w:rsidRPr="00AC248D">
              <w:t xml:space="preserve">15 Amp 1+1 gang Box 12pc, 15 Amp </w:t>
            </w:r>
            <w:r w:rsidR="00342AA8" w:rsidRPr="00AC248D">
              <w:t>Socket and</w:t>
            </w:r>
            <w:r w:rsidRPr="00AC248D">
              <w:t xml:space="preserve"> switch 12 pc,6Amp socket and switch 108 pc15 amp top 12 pc, 63 amp DP MCB 2 pc and required wires etc..</w:t>
            </w:r>
          </w:p>
        </w:tc>
        <w:tc>
          <w:tcPr>
            <w:tcW w:w="1134" w:type="dxa"/>
            <w:tcBorders>
              <w:top w:val="single" w:sz="4" w:space="0" w:color="auto"/>
              <w:left w:val="single" w:sz="4" w:space="0" w:color="auto"/>
              <w:bottom w:val="single" w:sz="4" w:space="0" w:color="auto"/>
              <w:right w:val="single" w:sz="4" w:space="0" w:color="auto"/>
            </w:tcBorders>
          </w:tcPr>
          <w:p w:rsidR="00F77A2B" w:rsidRPr="00880231" w:rsidRDefault="00F77A2B" w:rsidP="009159BE">
            <w:pPr>
              <w:jc w:val="both"/>
            </w:pPr>
            <w:r w:rsidRPr="00880231">
              <w:t>Lump Sum</w:t>
            </w:r>
          </w:p>
        </w:tc>
      </w:tr>
    </w:tbl>
    <w:p w:rsidR="00530E28" w:rsidRDefault="00530E28" w:rsidP="00A45CA6">
      <w:pPr>
        <w:pStyle w:val="ListParagraph"/>
        <w:ind w:left="576"/>
      </w:pPr>
    </w:p>
    <w:p w:rsidR="00530E28" w:rsidRPr="00530E28" w:rsidRDefault="00530E28" w:rsidP="00530E28">
      <w:pPr>
        <w:rPr>
          <w:u w:val="single"/>
        </w:rPr>
      </w:pPr>
      <w:r w:rsidRPr="00530E28">
        <w:rPr>
          <w:b/>
          <w:u w:val="single"/>
        </w:rPr>
        <w:t xml:space="preserve">Item No. 3: </w:t>
      </w:r>
      <w:r w:rsidR="00A62C0B">
        <w:rPr>
          <w:b/>
          <w:u w:val="single"/>
        </w:rPr>
        <w:t>AC and stabilizer</w:t>
      </w:r>
    </w:p>
    <w:p w:rsidR="00F8200F" w:rsidRDefault="00F8200F" w:rsidP="00A45CA6">
      <w:pPr>
        <w:pStyle w:val="ListParagraph"/>
        <w:ind w:left="576"/>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53"/>
        <w:gridCol w:w="1134"/>
      </w:tblGrid>
      <w:tr w:rsidR="00F8200F" w:rsidRPr="00173DED" w:rsidTr="00696244">
        <w:tc>
          <w:tcPr>
            <w:tcW w:w="668" w:type="dxa"/>
          </w:tcPr>
          <w:p w:rsidR="00F8200F" w:rsidRPr="00173DED" w:rsidRDefault="00F8200F" w:rsidP="00696244">
            <w:pPr>
              <w:spacing w:line="360" w:lineRule="auto"/>
              <w:jc w:val="both"/>
            </w:pPr>
            <w:r w:rsidRPr="00173DED">
              <w:t xml:space="preserve">Sl. </w:t>
            </w:r>
          </w:p>
          <w:p w:rsidR="00F8200F" w:rsidRPr="00173DED" w:rsidRDefault="00F8200F" w:rsidP="00696244">
            <w:pPr>
              <w:spacing w:line="360" w:lineRule="auto"/>
              <w:jc w:val="both"/>
            </w:pPr>
            <w:r w:rsidRPr="00173DED">
              <w:t>No.</w:t>
            </w:r>
          </w:p>
        </w:tc>
        <w:tc>
          <w:tcPr>
            <w:tcW w:w="6953" w:type="dxa"/>
          </w:tcPr>
          <w:p w:rsidR="00F8200F" w:rsidRPr="00173DED" w:rsidRDefault="00F8200F" w:rsidP="00696244">
            <w:pPr>
              <w:spacing w:line="360" w:lineRule="auto"/>
              <w:jc w:val="both"/>
            </w:pPr>
            <w:r w:rsidRPr="00173DED">
              <w:t>Name of the Item</w:t>
            </w:r>
          </w:p>
        </w:tc>
        <w:tc>
          <w:tcPr>
            <w:tcW w:w="1134" w:type="dxa"/>
          </w:tcPr>
          <w:p w:rsidR="00F8200F" w:rsidRPr="00173DED" w:rsidRDefault="00F8200F" w:rsidP="00696244">
            <w:pPr>
              <w:spacing w:line="360" w:lineRule="auto"/>
              <w:jc w:val="both"/>
            </w:pPr>
            <w:r w:rsidRPr="00173DED">
              <w:t>Qty.</w:t>
            </w:r>
          </w:p>
          <w:p w:rsidR="00F8200F" w:rsidRPr="00173DED" w:rsidRDefault="00F8200F" w:rsidP="00696244">
            <w:pPr>
              <w:spacing w:line="360" w:lineRule="auto"/>
              <w:jc w:val="both"/>
            </w:pPr>
            <w:r w:rsidRPr="00173DED">
              <w:t>(approx.)</w:t>
            </w:r>
          </w:p>
        </w:tc>
      </w:tr>
      <w:tr w:rsidR="00AC248D" w:rsidRPr="00173DED" w:rsidTr="00696244">
        <w:trPr>
          <w:trHeight w:val="1727"/>
        </w:trPr>
        <w:tc>
          <w:tcPr>
            <w:tcW w:w="668" w:type="dxa"/>
          </w:tcPr>
          <w:p w:rsidR="00AC248D" w:rsidRPr="004A4E61" w:rsidRDefault="00AC248D" w:rsidP="00AC248D">
            <w:pPr>
              <w:jc w:val="both"/>
            </w:pPr>
            <w:r>
              <w:t>a..</w:t>
            </w:r>
          </w:p>
        </w:tc>
        <w:tc>
          <w:tcPr>
            <w:tcW w:w="6953" w:type="dxa"/>
          </w:tcPr>
          <w:p w:rsidR="00AC248D" w:rsidRPr="004A4E61" w:rsidRDefault="00AC248D" w:rsidP="00AC248D">
            <w:pPr>
              <w:jc w:val="both"/>
              <w:rPr>
                <w:b/>
              </w:rPr>
            </w:pPr>
            <w:r w:rsidRPr="004A4E61">
              <w:rPr>
                <w:b/>
              </w:rPr>
              <w:t>Air Conditioner:</w:t>
            </w:r>
            <w:r>
              <w:rPr>
                <w:b/>
              </w:rPr>
              <w:t xml:space="preserve"> (Computational Lab and Environmental Lab)</w:t>
            </w:r>
          </w:p>
          <w:p w:rsidR="00AC248D" w:rsidRPr="00563227" w:rsidRDefault="00AC248D" w:rsidP="00AC248D">
            <w:pPr>
              <w:autoSpaceDE w:val="0"/>
              <w:autoSpaceDN w:val="0"/>
              <w:adjustRightInd w:val="0"/>
              <w:jc w:val="both"/>
            </w:pPr>
            <w:r w:rsidRPr="004A4E61">
              <w:rPr>
                <w:lang w:val="en-IN"/>
              </w:rPr>
              <w:t>Providing, fixing, Testing and Commissioning 1.5 Ton Wall Mounted split AC (with 5 mt. Refrigrator pipe) including</w:t>
            </w:r>
            <w:r>
              <w:rPr>
                <w:lang w:val="en-IN"/>
              </w:rPr>
              <w:t xml:space="preserve"> </w:t>
            </w:r>
            <w:r w:rsidRPr="004A4E61">
              <w:rPr>
                <w:lang w:val="en-IN"/>
              </w:rPr>
              <w:t>Out Door and indoor Units, All Refrigerent Pipes including</w:t>
            </w:r>
            <w:r>
              <w:rPr>
                <w:lang w:val="en-IN"/>
              </w:rPr>
              <w:t xml:space="preserve"> their Insulations. </w:t>
            </w:r>
            <w:r w:rsidRPr="00563227">
              <w:rPr>
                <w:bCs/>
                <w:lang w:val="en-IN"/>
              </w:rPr>
              <w:t>The outdoor units to be need on M.S. Frame fixed on outside. Any expenses Involved in clearance that may have to be taken shall be included ln the rate. The work includes all necessary civil, minor carpentry works. The Brands to be VOLTAS/ Carrier/Blue Star/Daikin (4 star and above). The condenser should be of</w:t>
            </w:r>
            <w:r>
              <w:rPr>
                <w:b/>
                <w:bCs/>
                <w:lang w:val="en-IN"/>
              </w:rPr>
              <w:t xml:space="preserve"> </w:t>
            </w:r>
            <w:r>
              <w:rPr>
                <w:bCs/>
                <w:lang w:val="en-IN"/>
              </w:rPr>
              <w:t>copper, with LCD remote.</w:t>
            </w:r>
          </w:p>
        </w:tc>
        <w:tc>
          <w:tcPr>
            <w:tcW w:w="1134" w:type="dxa"/>
          </w:tcPr>
          <w:p w:rsidR="00AC248D" w:rsidRPr="004A4E61" w:rsidRDefault="00AC248D" w:rsidP="00AC248D">
            <w:pPr>
              <w:jc w:val="both"/>
            </w:pPr>
            <w:r>
              <w:t>05 Nos</w:t>
            </w:r>
          </w:p>
        </w:tc>
      </w:tr>
      <w:tr w:rsidR="00AC248D" w:rsidRPr="00173DED" w:rsidTr="00553DB7">
        <w:trPr>
          <w:trHeight w:val="692"/>
        </w:trPr>
        <w:tc>
          <w:tcPr>
            <w:tcW w:w="668" w:type="dxa"/>
          </w:tcPr>
          <w:p w:rsidR="00AC248D" w:rsidRPr="004A4E61" w:rsidRDefault="00AC248D" w:rsidP="00AC248D">
            <w:pPr>
              <w:jc w:val="both"/>
            </w:pPr>
            <w:r>
              <w:t>b.</w:t>
            </w:r>
          </w:p>
        </w:tc>
        <w:tc>
          <w:tcPr>
            <w:tcW w:w="6953" w:type="dxa"/>
          </w:tcPr>
          <w:p w:rsidR="00AC248D" w:rsidRPr="004A4E61" w:rsidRDefault="00AC248D" w:rsidP="00AC248D">
            <w:pPr>
              <w:jc w:val="both"/>
              <w:rPr>
                <w:b/>
              </w:rPr>
            </w:pPr>
            <w:r w:rsidRPr="004A4E61">
              <w:rPr>
                <w:b/>
              </w:rPr>
              <w:t>Stabilizer:</w:t>
            </w:r>
            <w:r>
              <w:rPr>
                <w:b/>
              </w:rPr>
              <w:t>(Computational Lab and Environmental Lab)</w:t>
            </w:r>
            <w:r w:rsidRPr="004A4E61">
              <w:t xml:space="preserve"> </w:t>
            </w:r>
            <w:r w:rsidRPr="004A4E61">
              <w:rPr>
                <w:b/>
              </w:rPr>
              <w:t xml:space="preserve"> </w:t>
            </w:r>
            <w:r w:rsidRPr="004A4E61">
              <w:t xml:space="preserve">5 KVA wall mounted voltage stabilizer of </w:t>
            </w:r>
            <w:r>
              <w:t>90</w:t>
            </w:r>
            <w:r w:rsidRPr="004A4E61">
              <w:t>V- 2</w:t>
            </w:r>
            <w:r>
              <w:t>60</w:t>
            </w:r>
            <w:r w:rsidRPr="004A4E61">
              <w:t>V</w:t>
            </w:r>
            <w:r>
              <w:t>(V-Guard/Livguard/Crompton Greaves)</w:t>
            </w:r>
          </w:p>
        </w:tc>
        <w:tc>
          <w:tcPr>
            <w:tcW w:w="1134" w:type="dxa"/>
          </w:tcPr>
          <w:p w:rsidR="00AC248D" w:rsidRPr="004A4E61" w:rsidRDefault="00AC248D" w:rsidP="00AC248D">
            <w:pPr>
              <w:jc w:val="both"/>
            </w:pPr>
            <w:r>
              <w:t>05 Nos</w:t>
            </w:r>
          </w:p>
        </w:tc>
      </w:tr>
    </w:tbl>
    <w:p w:rsidR="00A45CA6" w:rsidRDefault="00A45CA6" w:rsidP="00A45CA6">
      <w:pPr>
        <w:pStyle w:val="ListParagraph"/>
        <w:ind w:left="576"/>
      </w:pPr>
    </w:p>
    <w:p w:rsidR="00F8200F" w:rsidRPr="00756933" w:rsidRDefault="00756933" w:rsidP="001B030C">
      <w:pPr>
        <w:spacing w:line="360" w:lineRule="auto"/>
        <w:ind w:firstLine="720"/>
        <w:jc w:val="both"/>
        <w:rPr>
          <w:b/>
        </w:rPr>
      </w:pPr>
      <w:r w:rsidRPr="00756933">
        <w:rPr>
          <w:b/>
        </w:rPr>
        <w:t>Payment will made based on actual measurement.</w:t>
      </w:r>
    </w:p>
    <w:p w:rsidR="000F5DE3" w:rsidRPr="001B030C" w:rsidRDefault="000F5DE3" w:rsidP="001B030C">
      <w:pPr>
        <w:spacing w:line="360" w:lineRule="auto"/>
        <w:ind w:firstLine="720"/>
        <w:jc w:val="both"/>
      </w:pPr>
      <w:r w:rsidRPr="001B030C">
        <w:t>Following</w:t>
      </w:r>
      <w:r w:rsidR="009D7132">
        <w:t xml:space="preserve"> are the minimum specifications.</w:t>
      </w:r>
    </w:p>
    <w:p w:rsidR="000F5DE3" w:rsidRPr="001B030C" w:rsidRDefault="000F5DE3" w:rsidP="001B030C">
      <w:pPr>
        <w:spacing w:line="360" w:lineRule="auto"/>
        <w:ind w:left="720"/>
        <w:jc w:val="both"/>
      </w:pPr>
      <w:r w:rsidRPr="001B030C">
        <w:t>The minimum specifications are indicative and not exhaustive.</w:t>
      </w:r>
    </w:p>
    <w:p w:rsidR="000F5DE3" w:rsidRPr="001B030C" w:rsidRDefault="000F5DE3" w:rsidP="001B030C">
      <w:pPr>
        <w:spacing w:line="360" w:lineRule="auto"/>
        <w:ind w:left="720"/>
        <w:jc w:val="both"/>
      </w:pPr>
      <w:r w:rsidRPr="001B030C">
        <w:t>The models with higher specifications may be quoted.</w:t>
      </w:r>
    </w:p>
    <w:p w:rsidR="000F5DE3" w:rsidRPr="001B030C" w:rsidRDefault="000F5DE3" w:rsidP="001B030C">
      <w:pPr>
        <w:spacing w:line="360" w:lineRule="auto"/>
        <w:ind w:left="720"/>
        <w:jc w:val="both"/>
      </w:pPr>
      <w:r w:rsidRPr="001B030C">
        <w:t>The quoted materials should be of latest trend and technology.</w:t>
      </w:r>
    </w:p>
    <w:p w:rsidR="000F5DE3" w:rsidRPr="00805953" w:rsidRDefault="000F5DE3" w:rsidP="005C7E8F">
      <w:pPr>
        <w:pStyle w:val="Heading3"/>
        <w:numPr>
          <w:ilvl w:val="2"/>
          <w:numId w:val="4"/>
        </w:numPr>
        <w:spacing w:line="360" w:lineRule="atLeast"/>
        <w:jc w:val="both"/>
        <w:rPr>
          <w:rFonts w:ascii="Times New Roman" w:hAnsi="Times New Roman" w:cs="Times New Roman"/>
          <w:sz w:val="20"/>
          <w:szCs w:val="20"/>
        </w:rPr>
      </w:pPr>
      <w:r w:rsidRPr="00805953">
        <w:rPr>
          <w:rFonts w:ascii="Times New Roman" w:hAnsi="Times New Roman" w:cs="Times New Roman"/>
          <w:sz w:val="20"/>
          <w:szCs w:val="20"/>
        </w:rPr>
        <w:t>Instruction to the Tenderer:</w:t>
      </w:r>
    </w:p>
    <w:p w:rsidR="000F5DE3" w:rsidRPr="005C7E8F" w:rsidRDefault="005C7E8F" w:rsidP="005C7E8F">
      <w:pPr>
        <w:pStyle w:val="ListParagraph"/>
        <w:numPr>
          <w:ilvl w:val="1"/>
          <w:numId w:val="26"/>
        </w:numPr>
        <w:suppressAutoHyphens/>
        <w:spacing w:line="360" w:lineRule="atLeast"/>
        <w:jc w:val="both"/>
        <w:rPr>
          <w:b/>
          <w:sz w:val="20"/>
          <w:szCs w:val="20"/>
          <w:lang w:val="en-GB"/>
        </w:rPr>
      </w:pPr>
      <w:r>
        <w:rPr>
          <w:b/>
          <w:sz w:val="20"/>
          <w:szCs w:val="20"/>
        </w:rPr>
        <w:tab/>
      </w:r>
      <w:r w:rsidR="000F5DE3" w:rsidRPr="005C7E8F">
        <w:rPr>
          <w:b/>
          <w:sz w:val="20"/>
          <w:szCs w:val="20"/>
        </w:rPr>
        <w:t>Instructions to Offer Technical and Price Bids Separately</w:t>
      </w:r>
      <w:r w:rsidR="000F5DE3" w:rsidRPr="005C7E8F">
        <w:rPr>
          <w:b/>
          <w:sz w:val="20"/>
          <w:szCs w:val="20"/>
          <w:lang w:val="en-GB"/>
        </w:rPr>
        <w:t>:</w:t>
      </w:r>
    </w:p>
    <w:p w:rsidR="000F5DE3" w:rsidRPr="00805953" w:rsidRDefault="000F5DE3" w:rsidP="00615612">
      <w:pPr>
        <w:spacing w:line="360" w:lineRule="atLeast"/>
        <w:ind w:left="720"/>
        <w:jc w:val="both"/>
        <w:rPr>
          <w:sz w:val="20"/>
          <w:szCs w:val="20"/>
        </w:rPr>
      </w:pPr>
      <w:r w:rsidRPr="00805953">
        <w:rPr>
          <w:sz w:val="20"/>
          <w:szCs w:val="20"/>
        </w:rPr>
        <w:t>Technical Offer and Price Bids should be separately given in two different covers.</w:t>
      </w:r>
    </w:p>
    <w:p w:rsidR="000F5DE3" w:rsidRPr="00805953" w:rsidRDefault="000F5DE3" w:rsidP="00615612">
      <w:pPr>
        <w:spacing w:line="360" w:lineRule="atLeast"/>
        <w:ind w:left="720"/>
        <w:jc w:val="both"/>
        <w:rPr>
          <w:sz w:val="20"/>
          <w:szCs w:val="20"/>
        </w:rPr>
      </w:pPr>
      <w:r w:rsidRPr="00805953">
        <w:rPr>
          <w:sz w:val="20"/>
          <w:szCs w:val="20"/>
        </w:rPr>
        <w:t xml:space="preserve">Each cover should be earmarked as to know the contents within as either </w:t>
      </w:r>
      <w:r w:rsidRPr="00805953">
        <w:rPr>
          <w:b/>
          <w:i/>
          <w:sz w:val="20"/>
          <w:szCs w:val="20"/>
        </w:rPr>
        <w:t>“Technical Offer” or “Price Offer”</w:t>
      </w:r>
      <w:r w:rsidRPr="00805953">
        <w:rPr>
          <w:sz w:val="20"/>
          <w:szCs w:val="20"/>
        </w:rPr>
        <w:t>.</w:t>
      </w:r>
    </w:p>
    <w:p w:rsidR="00943EB2" w:rsidRPr="00542B13" w:rsidRDefault="000F5DE3" w:rsidP="00E0420A">
      <w:pPr>
        <w:spacing w:line="360" w:lineRule="atLeast"/>
        <w:ind w:left="720"/>
        <w:jc w:val="both"/>
        <w:rPr>
          <w:rStyle w:val="Normal2"/>
          <w:b/>
          <w:i/>
          <w:sz w:val="20"/>
          <w:szCs w:val="20"/>
        </w:rPr>
      </w:pPr>
      <w:r w:rsidRPr="00805953">
        <w:rPr>
          <w:sz w:val="20"/>
          <w:szCs w:val="20"/>
        </w:rPr>
        <w:t xml:space="preserve">Both these covers should be placed in a third cover super scribed as </w:t>
      </w:r>
      <w:r w:rsidR="00943EB2" w:rsidRPr="00805953">
        <w:rPr>
          <w:rStyle w:val="Normal2"/>
          <w:b/>
          <w:sz w:val="20"/>
          <w:szCs w:val="20"/>
        </w:rPr>
        <w:t>“</w:t>
      </w:r>
      <w:r w:rsidR="009D7132" w:rsidRPr="00C21970">
        <w:rPr>
          <w:rStyle w:val="Normal2"/>
          <w:i/>
        </w:rPr>
        <w:t xml:space="preserve">Tender for </w:t>
      </w:r>
      <w:r w:rsidR="00A45CA6" w:rsidRPr="00542B13">
        <w:rPr>
          <w:b/>
          <w:i/>
          <w:sz w:val="26"/>
          <w:szCs w:val="26"/>
        </w:rPr>
        <w:t xml:space="preserve">Furnishing work of </w:t>
      </w:r>
      <w:r w:rsidR="00A45CA6" w:rsidRPr="00542B13">
        <w:rPr>
          <w:b/>
          <w:i/>
        </w:rPr>
        <w:t>Computational Lab and Environmental Lab</w:t>
      </w:r>
      <w:r w:rsidR="00342AA8">
        <w:rPr>
          <w:b/>
          <w:i/>
        </w:rPr>
        <w:t xml:space="preserve"> </w:t>
      </w:r>
      <w:r w:rsidR="00943EB2" w:rsidRPr="00542B13">
        <w:rPr>
          <w:rStyle w:val="Normal2"/>
          <w:i/>
          <w:sz w:val="20"/>
          <w:szCs w:val="20"/>
        </w:rPr>
        <w:t>for Department</w:t>
      </w:r>
      <w:r w:rsidR="00E0420A" w:rsidRPr="00542B13">
        <w:rPr>
          <w:rStyle w:val="Normal2"/>
          <w:i/>
          <w:sz w:val="20"/>
          <w:szCs w:val="20"/>
        </w:rPr>
        <w:t xml:space="preserve"> of C</w:t>
      </w:r>
      <w:r w:rsidR="00E55413" w:rsidRPr="00542B13">
        <w:rPr>
          <w:rStyle w:val="Normal2"/>
          <w:i/>
          <w:sz w:val="20"/>
          <w:szCs w:val="20"/>
        </w:rPr>
        <w:t>ivil</w:t>
      </w:r>
      <w:r w:rsidR="00943EB2" w:rsidRPr="00542B13">
        <w:rPr>
          <w:rStyle w:val="Normal2"/>
          <w:b/>
          <w:i/>
          <w:sz w:val="20"/>
          <w:szCs w:val="20"/>
        </w:rPr>
        <w:t>”</w:t>
      </w:r>
      <w:r w:rsidR="00342AA8">
        <w:rPr>
          <w:rStyle w:val="Normal2"/>
          <w:b/>
          <w:i/>
          <w:sz w:val="20"/>
          <w:szCs w:val="20"/>
        </w:rPr>
        <w:t xml:space="preserve"> </w:t>
      </w:r>
      <w:r w:rsidR="00542B13">
        <w:rPr>
          <w:rStyle w:val="Normal2"/>
          <w:i/>
        </w:rPr>
        <w:t>with Item No.</w:t>
      </w:r>
    </w:p>
    <w:p w:rsidR="000F5DE3" w:rsidRPr="00805953" w:rsidRDefault="000F5DE3" w:rsidP="00615612">
      <w:pPr>
        <w:spacing w:line="360" w:lineRule="atLeast"/>
        <w:ind w:left="720"/>
        <w:jc w:val="both"/>
        <w:rPr>
          <w:sz w:val="20"/>
          <w:szCs w:val="20"/>
        </w:rPr>
      </w:pPr>
      <w:r w:rsidRPr="00805953">
        <w:rPr>
          <w:sz w:val="20"/>
          <w:szCs w:val="20"/>
        </w:rPr>
        <w:lastRenderedPageBreak/>
        <w:t>Some of the minimum specifications specified may be redundant, obsolete or incompatible and in these cases, quote the particulars of correct specification of latest trend and technology.Higher specifications instead of minimum specifications are allowed if a minimum specification is not available, obsolete or incompatible</w:t>
      </w:r>
      <w:r w:rsidR="00342AA8">
        <w:rPr>
          <w:sz w:val="20"/>
          <w:szCs w:val="20"/>
        </w:rPr>
        <w:t xml:space="preserve"> </w:t>
      </w:r>
      <w:r w:rsidRPr="00805953">
        <w:rPr>
          <w:sz w:val="20"/>
          <w:szCs w:val="20"/>
        </w:rPr>
        <w:t>.Otherwise, model with higher specification should be in addition to the model with minimum specifications.</w:t>
      </w:r>
    </w:p>
    <w:p w:rsidR="00343C56" w:rsidRPr="00A45CA6" w:rsidRDefault="000F5DE3" w:rsidP="00343C56">
      <w:pPr>
        <w:spacing w:line="360" w:lineRule="atLeast"/>
        <w:ind w:left="720"/>
        <w:jc w:val="both"/>
        <w:rPr>
          <w:color w:val="FF0000"/>
          <w:sz w:val="20"/>
          <w:szCs w:val="20"/>
        </w:rPr>
      </w:pPr>
      <w:r w:rsidRPr="00805953">
        <w:rPr>
          <w:sz w:val="20"/>
          <w:szCs w:val="20"/>
        </w:rPr>
        <w:t>Specify brand name and full model name and number for each offer.</w:t>
      </w:r>
    </w:p>
    <w:p w:rsidR="00343C56" w:rsidRDefault="00343C56" w:rsidP="00343C56">
      <w:pPr>
        <w:pStyle w:val="ListParagraph"/>
        <w:suppressAutoHyphens/>
        <w:spacing w:line="360" w:lineRule="atLeast"/>
        <w:ind w:left="360"/>
        <w:jc w:val="both"/>
        <w:rPr>
          <w:b/>
          <w:sz w:val="20"/>
          <w:szCs w:val="20"/>
          <w:lang w:val="en-GB"/>
        </w:rPr>
      </w:pPr>
    </w:p>
    <w:p w:rsidR="000F5DE3" w:rsidRPr="005C7E8F" w:rsidRDefault="000F5DE3" w:rsidP="005C7E8F">
      <w:pPr>
        <w:pStyle w:val="ListParagraph"/>
        <w:numPr>
          <w:ilvl w:val="1"/>
          <w:numId w:val="26"/>
        </w:numPr>
        <w:suppressAutoHyphens/>
        <w:spacing w:line="360" w:lineRule="atLeast"/>
        <w:jc w:val="both"/>
        <w:rPr>
          <w:b/>
          <w:sz w:val="20"/>
          <w:szCs w:val="20"/>
          <w:lang w:val="en-GB"/>
        </w:rPr>
      </w:pPr>
      <w:r w:rsidRPr="005C7E8F">
        <w:rPr>
          <w:b/>
          <w:sz w:val="20"/>
          <w:szCs w:val="20"/>
          <w:lang w:val="en-GB"/>
        </w:rPr>
        <w:t>Solving Disputes:</w:t>
      </w:r>
    </w:p>
    <w:p w:rsidR="000F5DE3" w:rsidRPr="00805953" w:rsidRDefault="000F5DE3" w:rsidP="00615612">
      <w:pPr>
        <w:spacing w:line="360" w:lineRule="atLeast"/>
        <w:ind w:left="720"/>
        <w:jc w:val="both"/>
        <w:rPr>
          <w:sz w:val="20"/>
          <w:szCs w:val="20"/>
        </w:rPr>
      </w:pPr>
      <w:r w:rsidRPr="00805953">
        <w:rPr>
          <w:sz w:val="20"/>
          <w:szCs w:val="20"/>
        </w:rPr>
        <w:t>CET, the tenderer and the manufacturer shall make all efforts to resolve amicably by direct informal negotiation on any disagreement or dispute arising between them under or in connection with this contract.</w:t>
      </w:r>
    </w:p>
    <w:p w:rsidR="000F5DE3" w:rsidRPr="00805953" w:rsidRDefault="000F5DE3" w:rsidP="00615612">
      <w:pPr>
        <w:spacing w:line="360" w:lineRule="atLeast"/>
        <w:ind w:left="720"/>
        <w:jc w:val="both"/>
        <w:rPr>
          <w:sz w:val="20"/>
          <w:szCs w:val="20"/>
        </w:rPr>
      </w:pPr>
      <w:r w:rsidRPr="00805953">
        <w:rPr>
          <w:sz w:val="20"/>
          <w:szCs w:val="20"/>
        </w:rPr>
        <w:t>All disputes arising out of the contract shall be referred to courts under the jurisdiction of the Bhubaneswar court only.</w:t>
      </w:r>
    </w:p>
    <w:p w:rsidR="009E5730" w:rsidRPr="00805953" w:rsidRDefault="009E5730" w:rsidP="009E5730">
      <w:pPr>
        <w:tabs>
          <w:tab w:val="left" w:pos="720"/>
        </w:tabs>
        <w:spacing w:line="400" w:lineRule="atLeast"/>
        <w:ind w:left="720" w:hanging="720"/>
        <w:rPr>
          <w:b/>
          <w:iCs/>
          <w:sz w:val="20"/>
          <w:szCs w:val="20"/>
        </w:rPr>
      </w:pPr>
      <w:r w:rsidRPr="00805953">
        <w:rPr>
          <w:bCs/>
          <w:i/>
          <w:sz w:val="20"/>
          <w:szCs w:val="20"/>
        </w:rPr>
        <w:tab/>
      </w:r>
      <w:r w:rsidRPr="00805953">
        <w:rPr>
          <w:b/>
          <w:iCs/>
          <w:sz w:val="20"/>
          <w:szCs w:val="20"/>
        </w:rPr>
        <w:t>The CET authority has all rights to accept/reject any tender without assigning any reasons there of.</w:t>
      </w:r>
    </w:p>
    <w:p w:rsidR="009E5730" w:rsidRPr="00805953" w:rsidRDefault="009E5730" w:rsidP="00615612">
      <w:pPr>
        <w:spacing w:line="360" w:lineRule="atLeast"/>
        <w:ind w:left="720"/>
        <w:jc w:val="both"/>
        <w:rPr>
          <w:sz w:val="20"/>
          <w:szCs w:val="20"/>
        </w:rPr>
      </w:pPr>
    </w:p>
    <w:p w:rsidR="009E5730" w:rsidRPr="00805953" w:rsidRDefault="009E5730" w:rsidP="00615612">
      <w:pPr>
        <w:spacing w:line="360" w:lineRule="atLeast"/>
        <w:ind w:left="720"/>
        <w:jc w:val="both"/>
        <w:rPr>
          <w:sz w:val="20"/>
          <w:szCs w:val="20"/>
        </w:rPr>
      </w:pPr>
      <w:r w:rsidRPr="00805953">
        <w:rPr>
          <w:sz w:val="20"/>
          <w:szCs w:val="20"/>
        </w:rPr>
        <w:t>NB: (i)The above terms and conditions except those otherwise agreed upon, shall form a part of the Purchase Order.</w:t>
      </w:r>
    </w:p>
    <w:p w:rsidR="007A381B" w:rsidRDefault="009E5730" w:rsidP="007A381B">
      <w:pPr>
        <w:spacing w:line="360" w:lineRule="atLeast"/>
        <w:ind w:left="720"/>
        <w:jc w:val="both"/>
        <w:rPr>
          <w:sz w:val="20"/>
          <w:szCs w:val="20"/>
        </w:rPr>
      </w:pPr>
      <w:r w:rsidRPr="00805953">
        <w:rPr>
          <w:sz w:val="20"/>
          <w:szCs w:val="20"/>
        </w:rPr>
        <w:t>(ii) Sign on each page of this tender document and return it along with the offer enclosing this part together with the technical offer.</w:t>
      </w: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5B2E60" w:rsidRDefault="005B2E60" w:rsidP="007A381B">
      <w:pPr>
        <w:spacing w:line="360" w:lineRule="atLeast"/>
        <w:ind w:left="720"/>
        <w:jc w:val="both"/>
        <w:rPr>
          <w:sz w:val="20"/>
          <w:szCs w:val="20"/>
        </w:rPr>
      </w:pPr>
    </w:p>
    <w:p w:rsidR="005B2E60" w:rsidRDefault="005B2E60" w:rsidP="007A381B">
      <w:pPr>
        <w:spacing w:line="360" w:lineRule="atLeast"/>
        <w:ind w:left="720"/>
        <w:jc w:val="both"/>
        <w:rPr>
          <w:sz w:val="20"/>
          <w:szCs w:val="20"/>
        </w:rPr>
      </w:pPr>
    </w:p>
    <w:p w:rsidR="005B2E60" w:rsidRDefault="005B2E60" w:rsidP="007A381B">
      <w:pPr>
        <w:spacing w:line="360" w:lineRule="atLeast"/>
        <w:ind w:left="720"/>
        <w:jc w:val="both"/>
        <w:rPr>
          <w:sz w:val="20"/>
          <w:szCs w:val="20"/>
        </w:rPr>
      </w:pPr>
    </w:p>
    <w:p w:rsidR="007A45B9" w:rsidRDefault="007A45B9" w:rsidP="007A381B">
      <w:pPr>
        <w:spacing w:line="360" w:lineRule="atLeast"/>
        <w:ind w:left="720"/>
        <w:jc w:val="both"/>
        <w:rPr>
          <w:sz w:val="20"/>
          <w:szCs w:val="20"/>
        </w:rPr>
      </w:pPr>
    </w:p>
    <w:p w:rsidR="007A45B9" w:rsidRDefault="007A45B9" w:rsidP="007A381B">
      <w:pPr>
        <w:spacing w:line="360" w:lineRule="atLeast"/>
        <w:ind w:left="720"/>
        <w:jc w:val="both"/>
        <w:rPr>
          <w:sz w:val="20"/>
          <w:szCs w:val="20"/>
        </w:rPr>
      </w:pPr>
    </w:p>
    <w:p w:rsidR="007A381B" w:rsidRDefault="007A381B" w:rsidP="007A381B">
      <w:pPr>
        <w:spacing w:line="360" w:lineRule="atLeast"/>
        <w:ind w:left="720"/>
        <w:jc w:val="both"/>
        <w:rPr>
          <w:sz w:val="20"/>
          <w:szCs w:val="20"/>
        </w:rPr>
      </w:pPr>
    </w:p>
    <w:p w:rsidR="007A381B" w:rsidRDefault="007A381B" w:rsidP="007A381B">
      <w:pPr>
        <w:widowControl w:val="0"/>
        <w:autoSpaceDE w:val="0"/>
        <w:autoSpaceDN w:val="0"/>
        <w:adjustRightInd w:val="0"/>
        <w:ind w:right="-540" w:hanging="270"/>
        <w:jc w:val="center"/>
      </w:pPr>
      <w:r>
        <w:rPr>
          <w:rFonts w:ascii="Arial" w:hAnsi="Arial" w:cs="Arial"/>
          <w:b/>
          <w:bCs/>
          <w:sz w:val="32"/>
          <w:szCs w:val="32"/>
          <w:u w:val="single"/>
        </w:rPr>
        <w:t xml:space="preserve">COLLEGE OF ENGINEERING &amp; TECHNOLOGY, BHUBANESWAR </w:t>
      </w:r>
    </w:p>
    <w:p w:rsidR="007A381B" w:rsidRDefault="007A381B" w:rsidP="007A381B">
      <w:pPr>
        <w:widowControl w:val="0"/>
        <w:autoSpaceDE w:val="0"/>
        <w:autoSpaceDN w:val="0"/>
        <w:adjustRightInd w:val="0"/>
        <w:spacing w:line="239" w:lineRule="auto"/>
        <w:ind w:left="220"/>
        <w:jc w:val="center"/>
      </w:pPr>
      <w:r>
        <w:rPr>
          <w:rFonts w:ascii="Arial" w:hAnsi="Arial" w:cs="Arial"/>
          <w:b/>
          <w:bCs/>
          <w:sz w:val="20"/>
          <w:szCs w:val="20"/>
        </w:rPr>
        <w:t>(A Constituent College of BPUT, Odisha)</w:t>
      </w:r>
    </w:p>
    <w:p w:rsidR="007A381B" w:rsidRDefault="007A381B" w:rsidP="007A381B">
      <w:pPr>
        <w:widowControl w:val="0"/>
        <w:autoSpaceDE w:val="0"/>
        <w:autoSpaceDN w:val="0"/>
        <w:adjustRightInd w:val="0"/>
        <w:spacing w:line="54" w:lineRule="exact"/>
      </w:pPr>
    </w:p>
    <w:p w:rsidR="007A381B" w:rsidRDefault="007A381B" w:rsidP="007A381B">
      <w:pPr>
        <w:widowControl w:val="0"/>
        <w:tabs>
          <w:tab w:val="left" w:pos="8460"/>
        </w:tabs>
        <w:overflowPunct w:val="0"/>
        <w:autoSpaceDE w:val="0"/>
        <w:autoSpaceDN w:val="0"/>
        <w:adjustRightInd w:val="0"/>
        <w:spacing w:line="225" w:lineRule="auto"/>
        <w:ind w:right="630"/>
        <w:rPr>
          <w:rFonts w:ascii="Arial" w:hAnsi="Arial" w:cs="Arial"/>
          <w:b/>
          <w:bCs/>
        </w:rPr>
      </w:pPr>
      <w:r>
        <w:rPr>
          <w:rFonts w:ascii="Arial" w:hAnsi="Arial" w:cs="Arial"/>
          <w:b/>
          <w:bCs/>
        </w:rPr>
        <w:t xml:space="preserve">     Techno Campus, Ghatikia, Laxmi Vihar, Bhuabaneswar, Khurda, Odisha</w:t>
      </w:r>
    </w:p>
    <w:p w:rsidR="007A381B" w:rsidRDefault="007A381B" w:rsidP="007A381B">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Pin-751029  www.cet.edu.in</w:t>
      </w:r>
      <w:r>
        <w:rPr>
          <w:rFonts w:ascii="Arial" w:hAnsi="Arial" w:cs="Arial"/>
          <w:b/>
          <w:bCs/>
          <w:color w:val="0000FF"/>
        </w:rPr>
        <w:t xml:space="preserve">  </w:t>
      </w:r>
      <w:r>
        <w:rPr>
          <w:rFonts w:ascii="Arial" w:hAnsi="Arial" w:cs="Arial"/>
          <w:b/>
          <w:bCs/>
        </w:rPr>
        <w:t>Email:principalcet@cet.edu.in</w:t>
      </w:r>
    </w:p>
    <w:p w:rsidR="007A381B" w:rsidRDefault="007A381B" w:rsidP="007A381B">
      <w:pPr>
        <w:widowControl w:val="0"/>
        <w:autoSpaceDE w:val="0"/>
        <w:autoSpaceDN w:val="0"/>
        <w:adjustRightInd w:val="0"/>
        <w:spacing w:line="4" w:lineRule="exact"/>
      </w:pPr>
    </w:p>
    <w:p w:rsidR="007A381B" w:rsidRDefault="007A381B" w:rsidP="007A381B">
      <w:pPr>
        <w:widowControl w:val="0"/>
        <w:autoSpaceDE w:val="0"/>
        <w:autoSpaceDN w:val="0"/>
        <w:adjustRightInd w:val="0"/>
        <w:ind w:left="580"/>
      </w:pPr>
      <w:r>
        <w:rPr>
          <w:rFonts w:ascii="Arial" w:hAnsi="Arial" w:cs="Arial"/>
          <w:b/>
          <w:bCs/>
        </w:rPr>
        <w:t>********************************************************************************************</w:t>
      </w:r>
    </w:p>
    <w:p w:rsidR="007A381B" w:rsidRDefault="007A381B" w:rsidP="007A381B">
      <w:pPr>
        <w:widowControl w:val="0"/>
        <w:autoSpaceDE w:val="0"/>
        <w:autoSpaceDN w:val="0"/>
        <w:adjustRightInd w:val="0"/>
        <w:spacing w:line="38" w:lineRule="exact"/>
      </w:pPr>
    </w:p>
    <w:p w:rsidR="007A381B" w:rsidRDefault="007A381B" w:rsidP="007A381B">
      <w:pPr>
        <w:widowControl w:val="0"/>
        <w:autoSpaceDE w:val="0"/>
        <w:autoSpaceDN w:val="0"/>
        <w:adjustRightInd w:val="0"/>
        <w:spacing w:line="239" w:lineRule="auto"/>
        <w:ind w:left="4020"/>
      </w:pPr>
      <w:r>
        <w:rPr>
          <w:rFonts w:ascii="Arial" w:hAnsi="Arial" w:cs="Arial"/>
          <w:b/>
          <w:bCs/>
          <w:u w:val="single"/>
        </w:rPr>
        <w:t>TECHNICAL BID</w:t>
      </w:r>
    </w:p>
    <w:p w:rsidR="007A381B" w:rsidRDefault="007A381B" w:rsidP="007A381B">
      <w:pPr>
        <w:widowControl w:val="0"/>
        <w:autoSpaceDE w:val="0"/>
        <w:autoSpaceDN w:val="0"/>
        <w:adjustRightInd w:val="0"/>
        <w:spacing w:line="43" w:lineRule="exact"/>
      </w:pPr>
    </w:p>
    <w:p w:rsidR="007A381B" w:rsidRPr="004F7705" w:rsidRDefault="007A381B" w:rsidP="007A381B">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7A381B" w:rsidRPr="004F7705" w:rsidRDefault="007A381B" w:rsidP="007A381B">
      <w:pPr>
        <w:widowControl w:val="0"/>
        <w:autoSpaceDE w:val="0"/>
        <w:autoSpaceDN w:val="0"/>
        <w:adjustRightInd w:val="0"/>
        <w:spacing w:line="329" w:lineRule="exact"/>
        <w:rPr>
          <w:sz w:val="22"/>
          <w:szCs w:val="22"/>
        </w:rPr>
      </w:pPr>
    </w:p>
    <w:p w:rsidR="007A381B" w:rsidRPr="004F7705" w:rsidRDefault="007A381B" w:rsidP="007A381B">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7A381B" w:rsidRPr="004F7705" w:rsidRDefault="007A381B" w:rsidP="007A381B">
      <w:pPr>
        <w:widowControl w:val="0"/>
        <w:autoSpaceDE w:val="0"/>
        <w:autoSpaceDN w:val="0"/>
        <w:adjustRightInd w:val="0"/>
        <w:spacing w:line="329" w:lineRule="exact"/>
        <w:rPr>
          <w:sz w:val="22"/>
          <w:szCs w:val="22"/>
        </w:rPr>
      </w:pPr>
    </w:p>
    <w:p w:rsidR="007A381B" w:rsidRPr="00807FD2" w:rsidRDefault="007A381B" w:rsidP="007A381B">
      <w:pPr>
        <w:widowControl w:val="0"/>
        <w:autoSpaceDE w:val="0"/>
        <w:autoSpaceDN w:val="0"/>
        <w:adjustRightInd w:val="0"/>
        <w:spacing w:line="239" w:lineRule="auto"/>
        <w:ind w:left="560"/>
        <w:jc w:val="both"/>
        <w:rPr>
          <w:rFonts w:ascii="Arial" w:hAnsi="Arial" w:cs="Arial"/>
          <w:b/>
          <w:sz w:val="22"/>
          <w:szCs w:val="22"/>
        </w:rPr>
      </w:pPr>
      <w:r w:rsidRPr="00807FD2">
        <w:rPr>
          <w:rFonts w:ascii="Arial" w:hAnsi="Arial" w:cs="Arial"/>
          <w:b/>
          <w:sz w:val="22"/>
          <w:szCs w:val="22"/>
        </w:rPr>
        <w:t>Note: A DD for Rs.</w:t>
      </w:r>
      <w:r>
        <w:rPr>
          <w:rFonts w:ascii="Arial" w:hAnsi="Arial" w:cs="Arial"/>
          <w:b/>
          <w:sz w:val="22"/>
          <w:szCs w:val="22"/>
        </w:rPr>
        <w:t>6</w:t>
      </w:r>
      <w:r w:rsidRPr="00807FD2">
        <w:rPr>
          <w:rFonts w:ascii="Arial" w:hAnsi="Arial" w:cs="Arial"/>
          <w:b/>
          <w:sz w:val="22"/>
          <w:szCs w:val="22"/>
        </w:rPr>
        <w:t>000/-(EMD)</w:t>
      </w:r>
      <w:r>
        <w:rPr>
          <w:rFonts w:ascii="Arial" w:hAnsi="Arial" w:cs="Arial"/>
          <w:b/>
          <w:sz w:val="22"/>
          <w:szCs w:val="22"/>
        </w:rPr>
        <w:t xml:space="preserve"> for Item No 1, </w:t>
      </w:r>
      <w:r w:rsidRPr="00807FD2">
        <w:rPr>
          <w:rFonts w:ascii="Arial" w:hAnsi="Arial" w:cs="Arial"/>
          <w:b/>
          <w:sz w:val="22"/>
          <w:szCs w:val="22"/>
        </w:rPr>
        <w:t>Rs.</w:t>
      </w:r>
      <w:r>
        <w:rPr>
          <w:rFonts w:ascii="Arial" w:hAnsi="Arial" w:cs="Arial"/>
          <w:b/>
          <w:sz w:val="22"/>
          <w:szCs w:val="22"/>
        </w:rPr>
        <w:t>6840</w:t>
      </w:r>
      <w:r w:rsidRPr="00807FD2">
        <w:rPr>
          <w:rFonts w:ascii="Arial" w:hAnsi="Arial" w:cs="Arial"/>
          <w:b/>
          <w:sz w:val="22"/>
          <w:szCs w:val="22"/>
        </w:rPr>
        <w:t>/-(EMD)</w:t>
      </w:r>
      <w:r>
        <w:rPr>
          <w:rFonts w:ascii="Arial" w:hAnsi="Arial" w:cs="Arial"/>
          <w:b/>
          <w:sz w:val="22"/>
          <w:szCs w:val="22"/>
        </w:rPr>
        <w:t xml:space="preserve"> for Item No 2, </w:t>
      </w:r>
      <w:r w:rsidRPr="00807FD2">
        <w:rPr>
          <w:rFonts w:ascii="Arial" w:hAnsi="Arial" w:cs="Arial"/>
          <w:b/>
          <w:sz w:val="22"/>
          <w:szCs w:val="22"/>
        </w:rPr>
        <w:t>Rs.</w:t>
      </w:r>
      <w:r>
        <w:rPr>
          <w:rFonts w:ascii="Arial" w:hAnsi="Arial" w:cs="Arial"/>
          <w:b/>
          <w:sz w:val="22"/>
          <w:szCs w:val="22"/>
        </w:rPr>
        <w:t>65</w:t>
      </w:r>
      <w:r w:rsidRPr="00807FD2">
        <w:rPr>
          <w:rFonts w:ascii="Arial" w:hAnsi="Arial" w:cs="Arial"/>
          <w:b/>
          <w:sz w:val="22"/>
          <w:szCs w:val="22"/>
        </w:rPr>
        <w:t>00/-(EMD)</w:t>
      </w:r>
      <w:r>
        <w:rPr>
          <w:rFonts w:ascii="Arial" w:hAnsi="Arial" w:cs="Arial"/>
          <w:b/>
          <w:sz w:val="22"/>
          <w:szCs w:val="22"/>
        </w:rPr>
        <w:t xml:space="preserve"> for Item No 3 </w:t>
      </w:r>
      <w:r w:rsidRPr="00807FD2">
        <w:rPr>
          <w:rFonts w:ascii="Arial" w:hAnsi="Arial" w:cs="Arial"/>
          <w:b/>
          <w:sz w:val="22"/>
          <w:szCs w:val="22"/>
        </w:rPr>
        <w:t>and Rs.</w:t>
      </w:r>
      <w:r>
        <w:rPr>
          <w:rFonts w:ascii="Arial" w:hAnsi="Arial" w:cs="Arial"/>
          <w:b/>
          <w:sz w:val="22"/>
          <w:szCs w:val="22"/>
        </w:rPr>
        <w:t>230</w:t>
      </w:r>
      <w:r w:rsidRPr="00807FD2">
        <w:rPr>
          <w:rFonts w:ascii="Arial" w:hAnsi="Arial" w:cs="Arial"/>
          <w:b/>
          <w:sz w:val="22"/>
          <w:szCs w:val="22"/>
        </w:rPr>
        <w:t>/- (Tender document fee) should be enclosed with this bid.</w:t>
      </w:r>
    </w:p>
    <w:p w:rsidR="007A381B" w:rsidRPr="004F7705" w:rsidRDefault="007A381B" w:rsidP="007A381B">
      <w:pPr>
        <w:widowControl w:val="0"/>
        <w:autoSpaceDE w:val="0"/>
        <w:autoSpaceDN w:val="0"/>
        <w:adjustRightInd w:val="0"/>
        <w:spacing w:line="239" w:lineRule="auto"/>
        <w:ind w:left="560"/>
        <w:jc w:val="both"/>
        <w:rPr>
          <w:sz w:val="22"/>
          <w:szCs w:val="22"/>
        </w:rPr>
      </w:pPr>
    </w:p>
    <w:p w:rsidR="007A381B" w:rsidRPr="004F7705" w:rsidRDefault="007A381B" w:rsidP="007A381B">
      <w:pPr>
        <w:widowControl w:val="0"/>
        <w:numPr>
          <w:ilvl w:val="0"/>
          <w:numId w:val="30"/>
        </w:numPr>
        <w:tabs>
          <w:tab w:val="clear" w:pos="720"/>
        </w:tabs>
        <w:overflowPunct w:val="0"/>
        <w:autoSpaceDE w:val="0"/>
        <w:autoSpaceDN w:val="0"/>
        <w:adjustRightInd w:val="0"/>
        <w:spacing w:line="360" w:lineRule="auto"/>
        <w:ind w:left="560"/>
        <w:jc w:val="both"/>
        <w:rPr>
          <w:rFonts w:ascii="Arial" w:hAnsi="Arial" w:cs="Arial"/>
          <w:sz w:val="22"/>
          <w:szCs w:val="22"/>
        </w:rPr>
      </w:pPr>
      <w:r w:rsidRPr="004F7705">
        <w:rPr>
          <w:rFonts w:ascii="Arial" w:hAnsi="Arial" w:cs="Arial"/>
          <w:sz w:val="22"/>
          <w:szCs w:val="22"/>
        </w:rPr>
        <w:t xml:space="preserve">Name of the bidder </w:t>
      </w:r>
    </w:p>
    <w:p w:rsidR="007A381B" w:rsidRPr="004F7705" w:rsidRDefault="007A381B" w:rsidP="007A381B">
      <w:pPr>
        <w:widowControl w:val="0"/>
        <w:numPr>
          <w:ilvl w:val="1"/>
          <w:numId w:val="30"/>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Full postal address </w:t>
      </w:r>
    </w:p>
    <w:p w:rsidR="007A381B" w:rsidRPr="004F7705" w:rsidRDefault="007A381B" w:rsidP="007A381B">
      <w:pPr>
        <w:widowControl w:val="0"/>
        <w:numPr>
          <w:ilvl w:val="1"/>
          <w:numId w:val="30"/>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Full address of the premises </w:t>
      </w:r>
    </w:p>
    <w:p w:rsidR="007A381B" w:rsidRPr="004F7705" w:rsidRDefault="007A381B" w:rsidP="007A381B">
      <w:pPr>
        <w:widowControl w:val="0"/>
        <w:numPr>
          <w:ilvl w:val="1"/>
          <w:numId w:val="30"/>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Telegraphic address </w:t>
      </w:r>
    </w:p>
    <w:p w:rsidR="007A381B" w:rsidRPr="004F7705" w:rsidRDefault="007A381B" w:rsidP="007A381B">
      <w:pPr>
        <w:widowControl w:val="0"/>
        <w:numPr>
          <w:ilvl w:val="1"/>
          <w:numId w:val="30"/>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Telex number </w:t>
      </w:r>
    </w:p>
    <w:p w:rsidR="007A381B" w:rsidRPr="004F7705" w:rsidRDefault="007A381B" w:rsidP="007A381B">
      <w:pPr>
        <w:widowControl w:val="0"/>
        <w:numPr>
          <w:ilvl w:val="1"/>
          <w:numId w:val="30"/>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Telephone number </w:t>
      </w:r>
    </w:p>
    <w:p w:rsidR="007A381B" w:rsidRPr="004F7705" w:rsidRDefault="007A381B" w:rsidP="007A381B">
      <w:pPr>
        <w:widowControl w:val="0"/>
        <w:numPr>
          <w:ilvl w:val="1"/>
          <w:numId w:val="30"/>
        </w:numPr>
        <w:tabs>
          <w:tab w:val="clear" w:pos="1440"/>
        </w:tabs>
        <w:overflowPunct w:val="0"/>
        <w:autoSpaceDE w:val="0"/>
        <w:autoSpaceDN w:val="0"/>
        <w:adjustRightInd w:val="0"/>
        <w:spacing w:line="360" w:lineRule="auto"/>
        <w:ind w:left="920"/>
        <w:jc w:val="both"/>
        <w:rPr>
          <w:rFonts w:ascii="Arial" w:hAnsi="Arial" w:cs="Arial"/>
          <w:sz w:val="22"/>
          <w:szCs w:val="22"/>
        </w:rPr>
      </w:pPr>
      <w:r>
        <w:rPr>
          <w:rFonts w:ascii="Arial" w:hAnsi="Arial" w:cs="Arial"/>
          <w:sz w:val="22"/>
          <w:szCs w:val="22"/>
        </w:rPr>
        <w:t xml:space="preserve">   </w:t>
      </w:r>
      <w:r w:rsidRPr="004F7705">
        <w:rPr>
          <w:rFonts w:ascii="Arial" w:hAnsi="Arial" w:cs="Arial"/>
          <w:sz w:val="22"/>
          <w:szCs w:val="22"/>
        </w:rPr>
        <w:t xml:space="preserve">Fax number </w:t>
      </w:r>
    </w:p>
    <w:p w:rsidR="007A381B" w:rsidRPr="004F7705" w:rsidRDefault="007A381B" w:rsidP="007A381B">
      <w:pPr>
        <w:widowControl w:val="0"/>
        <w:autoSpaceDE w:val="0"/>
        <w:autoSpaceDN w:val="0"/>
        <w:adjustRightInd w:val="0"/>
        <w:spacing w:line="330" w:lineRule="exact"/>
        <w:rPr>
          <w:rFonts w:ascii="Arial" w:hAnsi="Arial" w:cs="Arial"/>
          <w:sz w:val="22"/>
          <w:szCs w:val="22"/>
        </w:rPr>
      </w:pPr>
    </w:p>
    <w:p w:rsidR="007A381B" w:rsidRPr="004F7705" w:rsidRDefault="007A381B" w:rsidP="007A381B">
      <w:pPr>
        <w:widowControl w:val="0"/>
        <w:numPr>
          <w:ilvl w:val="0"/>
          <w:numId w:val="30"/>
        </w:numPr>
        <w:tabs>
          <w:tab w:val="clear" w:pos="720"/>
        </w:tabs>
        <w:overflowPunct w:val="0"/>
        <w:autoSpaceDE w:val="0"/>
        <w:autoSpaceDN w:val="0"/>
        <w:adjustRightInd w:val="0"/>
        <w:spacing w:line="360" w:lineRule="auto"/>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7A381B" w:rsidRPr="004F7705" w:rsidRDefault="007A381B" w:rsidP="007A381B">
      <w:pPr>
        <w:widowControl w:val="0"/>
        <w:numPr>
          <w:ilvl w:val="1"/>
          <w:numId w:val="30"/>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Normal </w:t>
      </w:r>
    </w:p>
    <w:p w:rsidR="007A381B" w:rsidRPr="004F7705" w:rsidRDefault="007A381B" w:rsidP="007A381B">
      <w:pPr>
        <w:widowControl w:val="0"/>
        <w:numPr>
          <w:ilvl w:val="1"/>
          <w:numId w:val="30"/>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Maximum </w:t>
      </w:r>
    </w:p>
    <w:p w:rsidR="007A381B" w:rsidRPr="004F7705" w:rsidRDefault="007A381B" w:rsidP="007A381B">
      <w:pPr>
        <w:widowControl w:val="0"/>
        <w:autoSpaceDE w:val="0"/>
        <w:autoSpaceDN w:val="0"/>
        <w:adjustRightInd w:val="0"/>
        <w:spacing w:line="330" w:lineRule="exact"/>
        <w:rPr>
          <w:rFonts w:ascii="Arial" w:hAnsi="Arial" w:cs="Arial"/>
          <w:sz w:val="22"/>
          <w:szCs w:val="22"/>
        </w:rPr>
      </w:pPr>
    </w:p>
    <w:p w:rsidR="007A381B" w:rsidRPr="004F7705" w:rsidRDefault="007A381B" w:rsidP="007A381B">
      <w:pPr>
        <w:widowControl w:val="0"/>
        <w:numPr>
          <w:ilvl w:val="0"/>
          <w:numId w:val="30"/>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Total annual turn-over</w:t>
      </w:r>
      <w:r>
        <w:rPr>
          <w:rFonts w:ascii="Arial" w:hAnsi="Arial" w:cs="Arial"/>
          <w:sz w:val="22"/>
          <w:szCs w:val="22"/>
        </w:rPr>
        <w:t xml:space="preserve"> </w:t>
      </w:r>
      <w:r w:rsidRPr="004F7705">
        <w:rPr>
          <w:rFonts w:ascii="Arial" w:hAnsi="Arial" w:cs="Arial"/>
          <w:sz w:val="22"/>
          <w:szCs w:val="22"/>
        </w:rPr>
        <w:t>(value in Rupees)</w:t>
      </w:r>
      <w:r>
        <w:rPr>
          <w:rFonts w:ascii="Arial" w:hAnsi="Arial" w:cs="Arial"/>
          <w:sz w:val="22"/>
          <w:szCs w:val="22"/>
        </w:rPr>
        <w:t xml:space="preserve"> </w:t>
      </w:r>
      <w:r w:rsidRPr="004F7705">
        <w:rPr>
          <w:rFonts w:ascii="Arial" w:hAnsi="Arial" w:cs="Arial"/>
          <w:sz w:val="22"/>
          <w:szCs w:val="22"/>
        </w:rPr>
        <w:t xml:space="preserve">(Previous year) </w:t>
      </w:r>
    </w:p>
    <w:p w:rsidR="007A381B" w:rsidRPr="004F7705" w:rsidRDefault="007A381B" w:rsidP="007A381B">
      <w:pPr>
        <w:widowControl w:val="0"/>
        <w:autoSpaceDE w:val="0"/>
        <w:autoSpaceDN w:val="0"/>
        <w:adjustRightInd w:val="0"/>
        <w:spacing w:line="38" w:lineRule="exact"/>
        <w:rPr>
          <w:rFonts w:ascii="Arial" w:hAnsi="Arial" w:cs="Arial"/>
          <w:sz w:val="22"/>
          <w:szCs w:val="22"/>
        </w:rPr>
      </w:pPr>
    </w:p>
    <w:p w:rsidR="007A381B" w:rsidRPr="004F7705" w:rsidRDefault="007A381B" w:rsidP="007A381B">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(Copy of Balance Sheet / Audit Statement / IT returns, etc. to be attached as proof) </w:t>
      </w:r>
    </w:p>
    <w:p w:rsidR="007A381B" w:rsidRPr="004F7705" w:rsidRDefault="007A381B" w:rsidP="007A381B">
      <w:pPr>
        <w:widowControl w:val="0"/>
        <w:autoSpaceDE w:val="0"/>
        <w:autoSpaceDN w:val="0"/>
        <w:adjustRightInd w:val="0"/>
        <w:spacing w:line="330" w:lineRule="exact"/>
        <w:rPr>
          <w:rFonts w:ascii="Arial" w:hAnsi="Arial" w:cs="Arial"/>
          <w:sz w:val="22"/>
          <w:szCs w:val="22"/>
        </w:rPr>
      </w:pPr>
    </w:p>
    <w:p w:rsidR="007A381B" w:rsidRPr="004F7705" w:rsidRDefault="007A381B" w:rsidP="007A381B">
      <w:pPr>
        <w:widowControl w:val="0"/>
        <w:numPr>
          <w:ilvl w:val="0"/>
          <w:numId w:val="30"/>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7A381B" w:rsidRPr="004F7705" w:rsidRDefault="007A381B" w:rsidP="007A381B">
      <w:pPr>
        <w:widowControl w:val="0"/>
        <w:autoSpaceDE w:val="0"/>
        <w:autoSpaceDN w:val="0"/>
        <w:adjustRightInd w:val="0"/>
        <w:spacing w:line="327" w:lineRule="exact"/>
        <w:rPr>
          <w:rFonts w:ascii="Arial" w:hAnsi="Arial" w:cs="Arial"/>
          <w:sz w:val="22"/>
          <w:szCs w:val="22"/>
        </w:rPr>
      </w:pPr>
    </w:p>
    <w:p w:rsidR="007A381B" w:rsidRPr="004F7705" w:rsidRDefault="007A381B" w:rsidP="007A381B">
      <w:pPr>
        <w:widowControl w:val="0"/>
        <w:numPr>
          <w:ilvl w:val="0"/>
          <w:numId w:val="30"/>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7A381B" w:rsidRPr="004F7705" w:rsidRDefault="007A381B" w:rsidP="007A381B">
      <w:pPr>
        <w:widowControl w:val="0"/>
        <w:autoSpaceDE w:val="0"/>
        <w:autoSpaceDN w:val="0"/>
        <w:adjustRightInd w:val="0"/>
        <w:spacing w:line="37" w:lineRule="exact"/>
        <w:rPr>
          <w:sz w:val="22"/>
          <w:szCs w:val="22"/>
        </w:rPr>
      </w:pPr>
    </w:p>
    <w:p w:rsidR="007A381B" w:rsidRPr="004F7705" w:rsidRDefault="007A381B" w:rsidP="007A381B">
      <w:pPr>
        <w:widowControl w:val="0"/>
        <w:autoSpaceDE w:val="0"/>
        <w:autoSpaceDN w:val="0"/>
        <w:adjustRightInd w:val="0"/>
        <w:spacing w:line="35" w:lineRule="exact"/>
        <w:rPr>
          <w:sz w:val="22"/>
          <w:szCs w:val="22"/>
        </w:rPr>
      </w:pPr>
    </w:p>
    <w:p w:rsidR="007A381B" w:rsidRDefault="007A381B" w:rsidP="007A381B">
      <w:pPr>
        <w:widowControl w:val="0"/>
        <w:tabs>
          <w:tab w:val="left" w:pos="3100"/>
          <w:tab w:val="left" w:pos="7100"/>
        </w:tabs>
        <w:autoSpaceDE w:val="0"/>
        <w:autoSpaceDN w:val="0"/>
        <w:adjustRightInd w:val="0"/>
        <w:ind w:left="560"/>
        <w:rPr>
          <w:rFonts w:ascii="Arial" w:hAnsi="Arial" w:cs="Arial"/>
          <w:b/>
          <w:bCs/>
          <w:sz w:val="22"/>
          <w:szCs w:val="22"/>
        </w:rPr>
      </w:pPr>
    </w:p>
    <w:p w:rsidR="007A381B" w:rsidRDefault="007A381B" w:rsidP="007A381B">
      <w:pPr>
        <w:widowControl w:val="0"/>
        <w:tabs>
          <w:tab w:val="left" w:pos="3100"/>
          <w:tab w:val="left" w:pos="7100"/>
        </w:tabs>
        <w:autoSpaceDE w:val="0"/>
        <w:autoSpaceDN w:val="0"/>
        <w:adjustRightInd w:val="0"/>
        <w:ind w:left="560"/>
        <w:rPr>
          <w:rFonts w:ascii="Arial" w:hAnsi="Arial" w:cs="Arial"/>
          <w:b/>
          <w:bCs/>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7A381B" w:rsidRDefault="007A381B" w:rsidP="007A381B">
      <w:pPr>
        <w:widowControl w:val="0"/>
        <w:tabs>
          <w:tab w:val="left" w:pos="3100"/>
          <w:tab w:val="left" w:pos="7100"/>
        </w:tabs>
        <w:autoSpaceDE w:val="0"/>
        <w:autoSpaceDN w:val="0"/>
        <w:adjustRightInd w:val="0"/>
        <w:ind w:left="560"/>
        <w:rPr>
          <w:rFonts w:ascii="Arial" w:hAnsi="Arial" w:cs="Arial"/>
          <w:b/>
          <w:bCs/>
          <w:sz w:val="22"/>
          <w:szCs w:val="22"/>
        </w:rPr>
      </w:pPr>
    </w:p>
    <w:p w:rsidR="007A381B" w:rsidRPr="004F7705" w:rsidRDefault="007A381B" w:rsidP="007A381B">
      <w:pPr>
        <w:widowControl w:val="0"/>
        <w:tabs>
          <w:tab w:val="left" w:pos="3100"/>
          <w:tab w:val="left" w:pos="7100"/>
        </w:tabs>
        <w:autoSpaceDE w:val="0"/>
        <w:autoSpaceDN w:val="0"/>
        <w:adjustRightInd w:val="0"/>
        <w:ind w:left="560"/>
        <w:rPr>
          <w:sz w:val="22"/>
          <w:szCs w:val="22"/>
        </w:rPr>
      </w:pPr>
    </w:p>
    <w:p w:rsidR="007A381B" w:rsidRPr="004F7705" w:rsidRDefault="007A381B" w:rsidP="007A381B">
      <w:pPr>
        <w:widowControl w:val="0"/>
        <w:autoSpaceDE w:val="0"/>
        <w:autoSpaceDN w:val="0"/>
        <w:adjustRightInd w:val="0"/>
        <w:spacing w:line="200" w:lineRule="exact"/>
        <w:rPr>
          <w:sz w:val="22"/>
          <w:szCs w:val="22"/>
        </w:rPr>
      </w:pPr>
    </w:p>
    <w:p w:rsidR="007A381B" w:rsidRPr="004F7705" w:rsidRDefault="007A381B" w:rsidP="007A381B">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w:t>
      </w:r>
      <w:r>
        <w:rPr>
          <w:rFonts w:ascii="Arial" w:hAnsi="Arial" w:cs="Arial"/>
          <w:sz w:val="22"/>
          <w:szCs w:val="22"/>
        </w:rPr>
        <w:t>VAT</w:t>
      </w:r>
      <w:r w:rsidRPr="004F7705">
        <w:rPr>
          <w:rFonts w:ascii="Arial" w:hAnsi="Arial" w:cs="Arial"/>
          <w:sz w:val="22"/>
          <w:szCs w:val="22"/>
        </w:rPr>
        <w:t xml:space="preserve"> No. / TIN No.</w:t>
      </w:r>
    </w:p>
    <w:p w:rsidR="007A381B" w:rsidRPr="004F7705" w:rsidRDefault="007A381B" w:rsidP="007A381B">
      <w:pPr>
        <w:widowControl w:val="0"/>
        <w:autoSpaceDE w:val="0"/>
        <w:autoSpaceDN w:val="0"/>
        <w:adjustRightInd w:val="0"/>
        <w:ind w:left="200"/>
        <w:rPr>
          <w:sz w:val="22"/>
          <w:szCs w:val="22"/>
        </w:rPr>
      </w:pPr>
    </w:p>
    <w:p w:rsidR="007A381B" w:rsidRDefault="007A381B" w:rsidP="007A381B">
      <w:pPr>
        <w:widowControl w:val="0"/>
        <w:autoSpaceDE w:val="0"/>
        <w:autoSpaceDN w:val="0"/>
        <w:adjustRightInd w:val="0"/>
        <w:rPr>
          <w:sz w:val="22"/>
          <w:szCs w:val="22"/>
        </w:rPr>
      </w:pPr>
    </w:p>
    <w:p w:rsidR="007A381B" w:rsidRDefault="007A381B" w:rsidP="007A381B">
      <w:pPr>
        <w:rPr>
          <w:sz w:val="22"/>
          <w:szCs w:val="22"/>
        </w:rPr>
      </w:pPr>
    </w:p>
    <w:p w:rsidR="007A381B" w:rsidRDefault="007A381B" w:rsidP="007A381B">
      <w:pPr>
        <w:jc w:val="right"/>
        <w:rPr>
          <w:sz w:val="22"/>
          <w:szCs w:val="22"/>
        </w:rPr>
      </w:pPr>
      <w:r w:rsidRPr="004F7705">
        <w:rPr>
          <w:rFonts w:ascii="Arial" w:hAnsi="Arial" w:cs="Arial"/>
          <w:b/>
          <w:sz w:val="22"/>
          <w:szCs w:val="22"/>
        </w:rPr>
        <w:t>Signature and seal of the bidder</w:t>
      </w:r>
    </w:p>
    <w:p w:rsidR="007A381B" w:rsidRPr="004F7705" w:rsidRDefault="007A381B" w:rsidP="007A381B">
      <w:pPr>
        <w:rPr>
          <w:sz w:val="22"/>
          <w:szCs w:val="22"/>
        </w:rPr>
        <w:sectPr w:rsidR="007A381B" w:rsidRPr="004F7705" w:rsidSect="00006417">
          <w:pgSz w:w="12240" w:h="15840"/>
          <w:pgMar w:top="717" w:right="1460" w:bottom="503" w:left="1600" w:header="720" w:footer="720" w:gutter="0"/>
          <w:pgNumType w:start="1"/>
          <w:cols w:space="720" w:equalWidth="0">
            <w:col w:w="9180"/>
          </w:cols>
          <w:noEndnote/>
          <w:titlePg/>
          <w:docGrid w:linePitch="326"/>
        </w:sectPr>
      </w:pPr>
    </w:p>
    <w:p w:rsidR="007A381B" w:rsidRDefault="007A381B" w:rsidP="007A381B">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7A381B" w:rsidRDefault="007A381B" w:rsidP="007A381B">
      <w:pPr>
        <w:widowControl w:val="0"/>
        <w:autoSpaceDE w:val="0"/>
        <w:autoSpaceDN w:val="0"/>
        <w:adjustRightInd w:val="0"/>
        <w:ind w:right="-540" w:hanging="270"/>
        <w:jc w:val="center"/>
      </w:pPr>
      <w:r>
        <w:rPr>
          <w:rFonts w:ascii="Arial" w:hAnsi="Arial" w:cs="Arial"/>
          <w:b/>
          <w:bCs/>
          <w:sz w:val="20"/>
          <w:szCs w:val="20"/>
        </w:rPr>
        <w:t xml:space="preserve"> (A Constituent College of BPUT, Odisha.)</w:t>
      </w:r>
    </w:p>
    <w:p w:rsidR="007A381B" w:rsidRDefault="007A381B" w:rsidP="007A381B">
      <w:pPr>
        <w:widowControl w:val="0"/>
        <w:autoSpaceDE w:val="0"/>
        <w:autoSpaceDN w:val="0"/>
        <w:adjustRightInd w:val="0"/>
        <w:spacing w:line="54" w:lineRule="exact"/>
        <w:jc w:val="center"/>
      </w:pPr>
    </w:p>
    <w:p w:rsidR="007A381B" w:rsidRDefault="007A381B" w:rsidP="007A381B">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Ghatikia, Laxmi Vihar, Bhuabaneswar, Khurda, Odisha, Pin-751029 </w:t>
      </w:r>
    </w:p>
    <w:p w:rsidR="007A381B" w:rsidRDefault="007A381B" w:rsidP="007A381B">
      <w:pPr>
        <w:widowControl w:val="0"/>
        <w:tabs>
          <w:tab w:val="left" w:pos="8460"/>
        </w:tabs>
        <w:overflowPunct w:val="0"/>
        <w:autoSpaceDE w:val="0"/>
        <w:autoSpaceDN w:val="0"/>
        <w:adjustRightInd w:val="0"/>
        <w:spacing w:line="225" w:lineRule="auto"/>
        <w:ind w:left="1840" w:right="-360" w:hanging="2110"/>
        <w:jc w:val="center"/>
      </w:pPr>
      <w:r w:rsidRPr="00925005">
        <w:rPr>
          <w:rFonts w:ascii="Arial" w:hAnsi="Arial" w:cs="Arial"/>
          <w:b/>
          <w:bCs/>
        </w:rPr>
        <w:t>www.cet.edu.in</w:t>
      </w:r>
      <w:r>
        <w:rPr>
          <w:rFonts w:ascii="Arial" w:hAnsi="Arial" w:cs="Arial"/>
          <w:b/>
          <w:bCs/>
        </w:rPr>
        <w:t>, Email:principalcet@cet.edu.in</w:t>
      </w:r>
    </w:p>
    <w:p w:rsidR="007A381B" w:rsidRDefault="007A381B" w:rsidP="007A381B">
      <w:pPr>
        <w:widowControl w:val="0"/>
        <w:autoSpaceDE w:val="0"/>
        <w:autoSpaceDN w:val="0"/>
        <w:adjustRightInd w:val="0"/>
        <w:spacing w:line="2" w:lineRule="exact"/>
      </w:pPr>
    </w:p>
    <w:p w:rsidR="007A381B" w:rsidRDefault="007A381B" w:rsidP="007A381B">
      <w:pPr>
        <w:widowControl w:val="0"/>
        <w:autoSpaceDE w:val="0"/>
        <w:autoSpaceDN w:val="0"/>
        <w:adjustRightInd w:val="0"/>
        <w:ind w:left="1960"/>
      </w:pPr>
      <w:r>
        <w:rPr>
          <w:rFonts w:ascii="Arial" w:hAnsi="Arial" w:cs="Arial"/>
          <w:b/>
          <w:bCs/>
        </w:rPr>
        <w:t>***********************************************************************************************************</w:t>
      </w:r>
    </w:p>
    <w:p w:rsidR="007A381B" w:rsidRDefault="007A381B" w:rsidP="007A381B">
      <w:pPr>
        <w:widowControl w:val="0"/>
        <w:autoSpaceDE w:val="0"/>
        <w:autoSpaceDN w:val="0"/>
        <w:adjustRightInd w:val="0"/>
        <w:ind w:left="5500"/>
      </w:pPr>
      <w:r>
        <w:rPr>
          <w:rFonts w:ascii="Arial" w:hAnsi="Arial" w:cs="Arial"/>
          <w:b/>
          <w:bCs/>
          <w:u w:val="single"/>
        </w:rPr>
        <w:t>FINANCIAL BID</w:t>
      </w:r>
    </w:p>
    <w:p w:rsidR="007A381B" w:rsidRDefault="007A381B" w:rsidP="007A381B">
      <w:pPr>
        <w:widowControl w:val="0"/>
        <w:autoSpaceDE w:val="0"/>
        <w:autoSpaceDN w:val="0"/>
        <w:adjustRightInd w:val="0"/>
        <w:ind w:left="4720"/>
      </w:pPr>
      <w:r>
        <w:rPr>
          <w:rFonts w:ascii="Arial" w:hAnsi="Arial" w:cs="Arial"/>
        </w:rPr>
        <w:t>(To be enclosed in separate sealed cover)</w:t>
      </w:r>
    </w:p>
    <w:p w:rsidR="007A381B" w:rsidRDefault="007A381B" w:rsidP="007A381B">
      <w:pPr>
        <w:widowControl w:val="0"/>
        <w:autoSpaceDE w:val="0"/>
        <w:autoSpaceDN w:val="0"/>
        <w:adjustRightInd w:val="0"/>
        <w:spacing w:line="261" w:lineRule="exact"/>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330"/>
        <w:gridCol w:w="1620"/>
        <w:gridCol w:w="1350"/>
        <w:gridCol w:w="1890"/>
        <w:gridCol w:w="1028"/>
        <w:gridCol w:w="1402"/>
        <w:gridCol w:w="1260"/>
        <w:gridCol w:w="1170"/>
      </w:tblGrid>
      <w:tr w:rsidR="007A381B" w:rsidTr="0025324C">
        <w:trPr>
          <w:trHeight w:val="828"/>
          <w:jc w:val="center"/>
        </w:trPr>
        <w:tc>
          <w:tcPr>
            <w:tcW w:w="630" w:type="dxa"/>
            <w:vAlign w:val="center"/>
          </w:tcPr>
          <w:p w:rsidR="007A381B" w:rsidRDefault="007A381B" w:rsidP="0025324C">
            <w:pPr>
              <w:widowControl w:val="0"/>
              <w:autoSpaceDE w:val="0"/>
              <w:autoSpaceDN w:val="0"/>
              <w:adjustRightInd w:val="0"/>
              <w:ind w:left="120"/>
              <w:jc w:val="center"/>
            </w:pPr>
            <w:r>
              <w:rPr>
                <w:rFonts w:ascii="Arial" w:hAnsi="Arial" w:cs="Arial"/>
                <w:b/>
                <w:bCs/>
              </w:rPr>
              <w:t>Sl.</w:t>
            </w:r>
          </w:p>
          <w:p w:rsidR="007A381B" w:rsidRDefault="007A381B" w:rsidP="0025324C">
            <w:pPr>
              <w:widowControl w:val="0"/>
              <w:autoSpaceDE w:val="0"/>
              <w:autoSpaceDN w:val="0"/>
              <w:adjustRightInd w:val="0"/>
              <w:spacing w:line="252" w:lineRule="exact"/>
              <w:ind w:left="120"/>
              <w:jc w:val="center"/>
            </w:pPr>
            <w:r>
              <w:rPr>
                <w:rFonts w:ascii="Arial" w:hAnsi="Arial" w:cs="Arial"/>
                <w:b/>
                <w:bCs/>
              </w:rPr>
              <w:t>No.</w:t>
            </w:r>
          </w:p>
        </w:tc>
        <w:tc>
          <w:tcPr>
            <w:tcW w:w="3330" w:type="dxa"/>
            <w:vAlign w:val="center"/>
          </w:tcPr>
          <w:p w:rsidR="007A381B" w:rsidRDefault="007A381B" w:rsidP="0025324C">
            <w:pPr>
              <w:widowControl w:val="0"/>
              <w:autoSpaceDE w:val="0"/>
              <w:autoSpaceDN w:val="0"/>
              <w:adjustRightInd w:val="0"/>
              <w:jc w:val="center"/>
            </w:pPr>
            <w:r>
              <w:rPr>
                <w:rFonts w:ascii="Arial" w:hAnsi="Arial" w:cs="Arial"/>
                <w:b/>
                <w:bCs/>
              </w:rPr>
              <w:t>Item Description</w:t>
            </w:r>
          </w:p>
        </w:tc>
        <w:tc>
          <w:tcPr>
            <w:tcW w:w="1620" w:type="dxa"/>
            <w:vAlign w:val="center"/>
          </w:tcPr>
          <w:p w:rsidR="007A381B" w:rsidRDefault="007A381B" w:rsidP="0025324C">
            <w:pPr>
              <w:widowControl w:val="0"/>
              <w:autoSpaceDE w:val="0"/>
              <w:autoSpaceDN w:val="0"/>
              <w:adjustRightInd w:val="0"/>
              <w:ind w:left="80"/>
              <w:jc w:val="center"/>
            </w:pPr>
            <w:r>
              <w:rPr>
                <w:rFonts w:ascii="Arial" w:hAnsi="Arial" w:cs="Arial"/>
                <w:b/>
                <w:bCs/>
              </w:rPr>
              <w:t>Make / Model</w:t>
            </w:r>
          </w:p>
        </w:tc>
        <w:tc>
          <w:tcPr>
            <w:tcW w:w="1350" w:type="dxa"/>
            <w:vAlign w:val="center"/>
          </w:tcPr>
          <w:p w:rsidR="007A381B" w:rsidRDefault="007A381B" w:rsidP="0025324C">
            <w:pPr>
              <w:widowControl w:val="0"/>
              <w:autoSpaceDE w:val="0"/>
              <w:autoSpaceDN w:val="0"/>
              <w:adjustRightInd w:val="0"/>
              <w:ind w:left="80"/>
              <w:jc w:val="center"/>
            </w:pPr>
            <w:r>
              <w:rPr>
                <w:rFonts w:ascii="Arial" w:hAnsi="Arial" w:cs="Arial"/>
                <w:b/>
                <w:bCs/>
              </w:rPr>
              <w:t>Qty.</w:t>
            </w:r>
          </w:p>
          <w:p w:rsidR="007A381B" w:rsidRDefault="007A381B" w:rsidP="0025324C">
            <w:pPr>
              <w:widowControl w:val="0"/>
              <w:autoSpaceDE w:val="0"/>
              <w:autoSpaceDN w:val="0"/>
              <w:adjustRightInd w:val="0"/>
              <w:spacing w:line="229" w:lineRule="exact"/>
              <w:ind w:left="80"/>
              <w:jc w:val="center"/>
            </w:pPr>
            <w:r>
              <w:rPr>
                <w:rFonts w:ascii="Arial" w:hAnsi="Arial" w:cs="Arial"/>
                <w:b/>
                <w:bCs/>
              </w:rPr>
              <w:t>Req.</w:t>
            </w:r>
          </w:p>
        </w:tc>
        <w:tc>
          <w:tcPr>
            <w:tcW w:w="1890" w:type="dxa"/>
            <w:vAlign w:val="center"/>
          </w:tcPr>
          <w:p w:rsidR="007A381B" w:rsidRDefault="007A381B" w:rsidP="0025324C">
            <w:pPr>
              <w:widowControl w:val="0"/>
              <w:autoSpaceDE w:val="0"/>
              <w:autoSpaceDN w:val="0"/>
              <w:adjustRightInd w:val="0"/>
              <w:ind w:left="100"/>
              <w:jc w:val="center"/>
              <w:rPr>
                <w:rFonts w:ascii="Arial" w:hAnsi="Arial" w:cs="Arial"/>
                <w:b/>
                <w:bCs/>
              </w:rPr>
            </w:pPr>
            <w:r>
              <w:rPr>
                <w:rFonts w:ascii="Arial" w:hAnsi="Arial" w:cs="Arial"/>
                <w:b/>
                <w:bCs/>
              </w:rPr>
              <w:t>Cost per sqft</w:t>
            </w:r>
          </w:p>
          <w:p w:rsidR="007A381B" w:rsidRDefault="007A381B" w:rsidP="0025324C">
            <w:pPr>
              <w:widowControl w:val="0"/>
              <w:autoSpaceDE w:val="0"/>
              <w:autoSpaceDN w:val="0"/>
              <w:adjustRightInd w:val="0"/>
              <w:ind w:left="100"/>
              <w:jc w:val="center"/>
              <w:rPr>
                <w:rFonts w:ascii="Arial" w:hAnsi="Arial" w:cs="Arial"/>
                <w:b/>
                <w:bCs/>
              </w:rPr>
            </w:pPr>
            <w:r>
              <w:rPr>
                <w:rFonts w:ascii="Arial" w:hAnsi="Arial" w:cs="Arial"/>
                <w:b/>
                <w:bCs/>
              </w:rPr>
              <w:t>Or</w:t>
            </w:r>
          </w:p>
          <w:p w:rsidR="007A381B" w:rsidRDefault="007A381B" w:rsidP="0025324C">
            <w:pPr>
              <w:widowControl w:val="0"/>
              <w:autoSpaceDE w:val="0"/>
              <w:autoSpaceDN w:val="0"/>
              <w:adjustRightInd w:val="0"/>
              <w:ind w:left="100"/>
              <w:jc w:val="center"/>
            </w:pPr>
            <w:r>
              <w:rPr>
                <w:rFonts w:ascii="Arial" w:hAnsi="Arial" w:cs="Arial"/>
                <w:b/>
                <w:bCs/>
              </w:rPr>
              <w:t>Cost per No</w:t>
            </w:r>
          </w:p>
        </w:tc>
        <w:tc>
          <w:tcPr>
            <w:tcW w:w="1028" w:type="dxa"/>
            <w:vAlign w:val="center"/>
          </w:tcPr>
          <w:p w:rsidR="007A381B" w:rsidRDefault="007A381B" w:rsidP="0025324C">
            <w:pPr>
              <w:widowControl w:val="0"/>
              <w:autoSpaceDE w:val="0"/>
              <w:autoSpaceDN w:val="0"/>
              <w:adjustRightInd w:val="0"/>
              <w:ind w:left="100"/>
              <w:jc w:val="center"/>
            </w:pPr>
            <w:r>
              <w:rPr>
                <w:rFonts w:ascii="Arial" w:hAnsi="Arial" w:cs="Arial"/>
                <w:b/>
                <w:bCs/>
              </w:rPr>
              <w:t>Total</w:t>
            </w:r>
          </w:p>
        </w:tc>
        <w:tc>
          <w:tcPr>
            <w:tcW w:w="1402" w:type="dxa"/>
            <w:vAlign w:val="center"/>
          </w:tcPr>
          <w:p w:rsidR="007A381B" w:rsidRDefault="007A381B" w:rsidP="0025324C">
            <w:pPr>
              <w:widowControl w:val="0"/>
              <w:autoSpaceDE w:val="0"/>
              <w:autoSpaceDN w:val="0"/>
              <w:adjustRightInd w:val="0"/>
              <w:ind w:left="100"/>
              <w:jc w:val="center"/>
            </w:pPr>
            <w:r>
              <w:rPr>
                <w:rFonts w:ascii="Arial" w:hAnsi="Arial" w:cs="Arial"/>
                <w:b/>
                <w:bCs/>
              </w:rPr>
              <w:t>Taxes</w:t>
            </w:r>
          </w:p>
          <w:p w:rsidR="007A381B" w:rsidRDefault="007A381B" w:rsidP="0025324C">
            <w:pPr>
              <w:widowControl w:val="0"/>
              <w:autoSpaceDE w:val="0"/>
              <w:autoSpaceDN w:val="0"/>
              <w:adjustRightInd w:val="0"/>
              <w:ind w:left="100"/>
              <w:jc w:val="center"/>
            </w:pPr>
            <w:r>
              <w:rPr>
                <w:rFonts w:ascii="Arial" w:hAnsi="Arial" w:cs="Arial"/>
                <w:b/>
                <w:bCs/>
              </w:rPr>
              <w:t>applicable</w:t>
            </w:r>
          </w:p>
        </w:tc>
        <w:tc>
          <w:tcPr>
            <w:tcW w:w="1260" w:type="dxa"/>
            <w:vAlign w:val="center"/>
          </w:tcPr>
          <w:p w:rsidR="007A381B" w:rsidRDefault="007A381B" w:rsidP="0025324C">
            <w:pPr>
              <w:widowControl w:val="0"/>
              <w:autoSpaceDE w:val="0"/>
              <w:autoSpaceDN w:val="0"/>
              <w:adjustRightInd w:val="0"/>
              <w:jc w:val="center"/>
            </w:pPr>
            <w:r>
              <w:rPr>
                <w:rFonts w:ascii="Arial" w:hAnsi="Arial" w:cs="Arial"/>
                <w:b/>
                <w:bCs/>
              </w:rPr>
              <w:t>Any</w:t>
            </w:r>
          </w:p>
          <w:p w:rsidR="007A381B" w:rsidRDefault="007A381B" w:rsidP="0025324C">
            <w:pPr>
              <w:widowControl w:val="0"/>
              <w:autoSpaceDE w:val="0"/>
              <w:autoSpaceDN w:val="0"/>
              <w:adjustRightInd w:val="0"/>
              <w:jc w:val="center"/>
            </w:pPr>
            <w:r>
              <w:rPr>
                <w:rFonts w:ascii="Arial" w:hAnsi="Arial" w:cs="Arial"/>
                <w:b/>
                <w:bCs/>
                <w:w w:val="99"/>
              </w:rPr>
              <w:t>other</w:t>
            </w:r>
          </w:p>
        </w:tc>
        <w:tc>
          <w:tcPr>
            <w:tcW w:w="1170" w:type="dxa"/>
            <w:vAlign w:val="center"/>
          </w:tcPr>
          <w:p w:rsidR="007A381B" w:rsidRDefault="007A381B" w:rsidP="0025324C">
            <w:pPr>
              <w:widowControl w:val="0"/>
              <w:autoSpaceDE w:val="0"/>
              <w:autoSpaceDN w:val="0"/>
              <w:adjustRightInd w:val="0"/>
              <w:ind w:left="300"/>
              <w:jc w:val="center"/>
            </w:pPr>
            <w:r>
              <w:rPr>
                <w:rFonts w:ascii="Arial" w:hAnsi="Arial" w:cs="Arial"/>
                <w:b/>
                <w:bCs/>
              </w:rPr>
              <w:t>Total</w:t>
            </w:r>
          </w:p>
        </w:tc>
      </w:tr>
      <w:tr w:rsidR="007A381B" w:rsidTr="0025324C">
        <w:trPr>
          <w:trHeight w:val="279"/>
          <w:jc w:val="center"/>
        </w:trPr>
        <w:tc>
          <w:tcPr>
            <w:tcW w:w="13680" w:type="dxa"/>
            <w:gridSpan w:val="9"/>
            <w:vAlign w:val="center"/>
          </w:tcPr>
          <w:p w:rsidR="007A381B" w:rsidRDefault="007A381B" w:rsidP="0025324C">
            <w:pPr>
              <w:widowControl w:val="0"/>
              <w:autoSpaceDE w:val="0"/>
              <w:autoSpaceDN w:val="0"/>
              <w:adjustRightInd w:val="0"/>
              <w:rPr>
                <w:b/>
              </w:rPr>
            </w:pPr>
            <w:r>
              <w:rPr>
                <w:b/>
              </w:rPr>
              <w:t>Item</w:t>
            </w:r>
            <w:r w:rsidRPr="007250BA">
              <w:rPr>
                <w:b/>
              </w:rPr>
              <w:t xml:space="preserve"> No 1. Computer Table</w:t>
            </w:r>
          </w:p>
          <w:p w:rsidR="007A381B" w:rsidRPr="007250BA" w:rsidRDefault="007A381B" w:rsidP="0025324C">
            <w:pPr>
              <w:widowControl w:val="0"/>
              <w:autoSpaceDE w:val="0"/>
              <w:autoSpaceDN w:val="0"/>
              <w:adjustRightInd w:val="0"/>
              <w:rPr>
                <w:b/>
              </w:rPr>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a.</w:t>
            </w:r>
          </w:p>
        </w:tc>
        <w:tc>
          <w:tcPr>
            <w:tcW w:w="3330" w:type="dxa"/>
            <w:vAlign w:val="center"/>
          </w:tcPr>
          <w:p w:rsidR="007A381B" w:rsidRDefault="007A381B" w:rsidP="0025324C">
            <w:pPr>
              <w:widowControl w:val="0"/>
              <w:autoSpaceDE w:val="0"/>
              <w:autoSpaceDN w:val="0"/>
              <w:adjustRightInd w:val="0"/>
              <w:jc w:val="center"/>
            </w:pPr>
            <w:r>
              <w:t xml:space="preserve">Computer Table </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rFonts w:ascii="Arial" w:hAnsi="Arial" w:cs="Arial"/>
                <w:bCs/>
              </w:rPr>
            </w:pPr>
            <w:r w:rsidRPr="00C01240">
              <w:rPr>
                <w:rFonts w:ascii="Arial" w:hAnsi="Arial" w:cs="Arial"/>
                <w:bCs/>
              </w:rPr>
              <w:t>12 Nos</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r w:rsidR="007A381B" w:rsidTr="0025324C">
        <w:trPr>
          <w:trHeight w:val="279"/>
          <w:jc w:val="center"/>
        </w:trPr>
        <w:tc>
          <w:tcPr>
            <w:tcW w:w="13680" w:type="dxa"/>
            <w:gridSpan w:val="9"/>
            <w:vAlign w:val="center"/>
          </w:tcPr>
          <w:p w:rsidR="007A381B" w:rsidRDefault="007A381B" w:rsidP="0025324C">
            <w:pPr>
              <w:widowControl w:val="0"/>
              <w:autoSpaceDE w:val="0"/>
              <w:autoSpaceDN w:val="0"/>
              <w:adjustRightInd w:val="0"/>
              <w:rPr>
                <w:b/>
              </w:rPr>
            </w:pPr>
            <w:r w:rsidRPr="00C01240">
              <w:rPr>
                <w:b/>
              </w:rPr>
              <w:t>Item No 2. Computational Lab and Enviornmental Lab Furnishing</w:t>
            </w:r>
          </w:p>
          <w:p w:rsidR="007A381B" w:rsidRPr="00C01240" w:rsidRDefault="007A381B" w:rsidP="0025324C">
            <w:pPr>
              <w:widowControl w:val="0"/>
              <w:autoSpaceDE w:val="0"/>
              <w:autoSpaceDN w:val="0"/>
              <w:adjustRightInd w:val="0"/>
              <w:rPr>
                <w:b/>
              </w:rPr>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a.</w:t>
            </w:r>
          </w:p>
        </w:tc>
        <w:tc>
          <w:tcPr>
            <w:tcW w:w="3330" w:type="dxa"/>
            <w:vAlign w:val="center"/>
          </w:tcPr>
          <w:p w:rsidR="007A381B" w:rsidRDefault="007A381B" w:rsidP="0025324C">
            <w:pPr>
              <w:widowControl w:val="0"/>
              <w:autoSpaceDE w:val="0"/>
              <w:autoSpaceDN w:val="0"/>
              <w:adjustRightInd w:val="0"/>
              <w:jc w:val="center"/>
            </w:pPr>
            <w:r>
              <w:t>Flooring</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bCs/>
              </w:rPr>
            </w:pPr>
            <w:r w:rsidRPr="00C01240">
              <w:rPr>
                <w:bCs/>
              </w:rPr>
              <w:t>880 Sqft</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b.</w:t>
            </w:r>
          </w:p>
        </w:tc>
        <w:tc>
          <w:tcPr>
            <w:tcW w:w="3330" w:type="dxa"/>
            <w:vAlign w:val="center"/>
          </w:tcPr>
          <w:p w:rsidR="007A381B" w:rsidRDefault="007A381B" w:rsidP="0025324C">
            <w:pPr>
              <w:widowControl w:val="0"/>
              <w:autoSpaceDE w:val="0"/>
              <w:autoSpaceDN w:val="0"/>
              <w:adjustRightInd w:val="0"/>
              <w:jc w:val="center"/>
            </w:pPr>
            <w:r>
              <w:t>Ceiling</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bCs/>
              </w:rPr>
            </w:pPr>
            <w:r w:rsidRPr="00C01240">
              <w:rPr>
                <w:bCs/>
              </w:rPr>
              <w:t>1100 Sqft</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c.</w:t>
            </w:r>
          </w:p>
        </w:tc>
        <w:tc>
          <w:tcPr>
            <w:tcW w:w="3330" w:type="dxa"/>
            <w:vAlign w:val="center"/>
          </w:tcPr>
          <w:p w:rsidR="007A381B" w:rsidRDefault="007A381B" w:rsidP="0025324C">
            <w:pPr>
              <w:widowControl w:val="0"/>
              <w:autoSpaceDE w:val="0"/>
              <w:autoSpaceDN w:val="0"/>
              <w:adjustRightInd w:val="0"/>
              <w:jc w:val="center"/>
            </w:pPr>
            <w:r>
              <w:t>Partition Wall</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bCs/>
              </w:rPr>
            </w:pPr>
            <w:r w:rsidRPr="00C01240">
              <w:rPr>
                <w:bCs/>
              </w:rPr>
              <w:t>500 Sqft</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d.</w:t>
            </w:r>
          </w:p>
        </w:tc>
        <w:tc>
          <w:tcPr>
            <w:tcW w:w="3330" w:type="dxa"/>
            <w:vAlign w:val="center"/>
          </w:tcPr>
          <w:p w:rsidR="007A381B" w:rsidRDefault="007A381B" w:rsidP="0025324C">
            <w:pPr>
              <w:widowControl w:val="0"/>
              <w:autoSpaceDE w:val="0"/>
              <w:autoSpaceDN w:val="0"/>
              <w:adjustRightInd w:val="0"/>
              <w:jc w:val="center"/>
            </w:pPr>
            <w:r>
              <w:t>Door</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bCs/>
              </w:rPr>
            </w:pPr>
            <w:r w:rsidRPr="00C01240">
              <w:rPr>
                <w:bCs/>
              </w:rPr>
              <w:t>52 Sqft</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e.</w:t>
            </w:r>
          </w:p>
        </w:tc>
        <w:tc>
          <w:tcPr>
            <w:tcW w:w="3330" w:type="dxa"/>
            <w:vAlign w:val="center"/>
          </w:tcPr>
          <w:p w:rsidR="007A381B" w:rsidRDefault="007A381B" w:rsidP="0025324C">
            <w:pPr>
              <w:widowControl w:val="0"/>
              <w:autoSpaceDE w:val="0"/>
              <w:autoSpaceDN w:val="0"/>
              <w:adjustRightInd w:val="0"/>
              <w:jc w:val="center"/>
            </w:pPr>
            <w:r>
              <w:t>Electrification</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bCs/>
              </w:rPr>
            </w:pPr>
            <w:r w:rsidRPr="00C01240">
              <w:rPr>
                <w:bCs/>
              </w:rPr>
              <w:t>Lumpsum</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r w:rsidR="007A381B" w:rsidTr="0025324C">
        <w:trPr>
          <w:trHeight w:val="279"/>
          <w:jc w:val="center"/>
        </w:trPr>
        <w:tc>
          <w:tcPr>
            <w:tcW w:w="13680" w:type="dxa"/>
            <w:gridSpan w:val="9"/>
            <w:vAlign w:val="center"/>
          </w:tcPr>
          <w:p w:rsidR="007A381B" w:rsidRPr="00C01240" w:rsidRDefault="007A381B" w:rsidP="0025324C">
            <w:pPr>
              <w:widowControl w:val="0"/>
              <w:autoSpaceDE w:val="0"/>
              <w:autoSpaceDN w:val="0"/>
              <w:adjustRightInd w:val="0"/>
              <w:rPr>
                <w:b/>
              </w:rPr>
            </w:pPr>
            <w:r w:rsidRPr="00C01240">
              <w:rPr>
                <w:b/>
              </w:rPr>
              <w:t>Item No 3. AC and Stabilizers</w:t>
            </w:r>
          </w:p>
          <w:p w:rsidR="007A381B" w:rsidRPr="00C01240" w:rsidRDefault="007A381B" w:rsidP="0025324C">
            <w:pPr>
              <w:widowControl w:val="0"/>
              <w:autoSpaceDE w:val="0"/>
              <w:autoSpaceDN w:val="0"/>
              <w:adjustRightInd w:val="0"/>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a.</w:t>
            </w:r>
          </w:p>
        </w:tc>
        <w:tc>
          <w:tcPr>
            <w:tcW w:w="3330" w:type="dxa"/>
            <w:vAlign w:val="center"/>
          </w:tcPr>
          <w:p w:rsidR="007A381B" w:rsidRDefault="007A381B" w:rsidP="0025324C">
            <w:pPr>
              <w:widowControl w:val="0"/>
              <w:autoSpaceDE w:val="0"/>
              <w:autoSpaceDN w:val="0"/>
              <w:adjustRightInd w:val="0"/>
              <w:jc w:val="center"/>
            </w:pPr>
            <w:r>
              <w:t>Air Condistions</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bCs/>
              </w:rPr>
            </w:pPr>
            <w:r w:rsidRPr="00C01240">
              <w:rPr>
                <w:bCs/>
              </w:rPr>
              <w:t>5 Nos</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r w:rsidR="007A381B" w:rsidTr="0025324C">
        <w:trPr>
          <w:trHeight w:val="279"/>
          <w:jc w:val="center"/>
        </w:trPr>
        <w:tc>
          <w:tcPr>
            <w:tcW w:w="630" w:type="dxa"/>
            <w:vAlign w:val="center"/>
          </w:tcPr>
          <w:p w:rsidR="007A381B" w:rsidRDefault="007A381B" w:rsidP="0025324C">
            <w:pPr>
              <w:widowControl w:val="0"/>
              <w:autoSpaceDE w:val="0"/>
              <w:autoSpaceDN w:val="0"/>
              <w:adjustRightInd w:val="0"/>
              <w:spacing w:line="252" w:lineRule="exact"/>
              <w:ind w:left="120"/>
              <w:jc w:val="center"/>
              <w:rPr>
                <w:rFonts w:ascii="Arial" w:hAnsi="Arial" w:cs="Arial"/>
                <w:b/>
                <w:bCs/>
              </w:rPr>
            </w:pPr>
            <w:r>
              <w:rPr>
                <w:rFonts w:ascii="Arial" w:hAnsi="Arial" w:cs="Arial"/>
                <w:b/>
                <w:bCs/>
              </w:rPr>
              <w:t>b.</w:t>
            </w:r>
          </w:p>
        </w:tc>
        <w:tc>
          <w:tcPr>
            <w:tcW w:w="3330" w:type="dxa"/>
            <w:vAlign w:val="center"/>
          </w:tcPr>
          <w:p w:rsidR="007A381B" w:rsidRDefault="007A381B" w:rsidP="0025324C">
            <w:pPr>
              <w:widowControl w:val="0"/>
              <w:autoSpaceDE w:val="0"/>
              <w:autoSpaceDN w:val="0"/>
              <w:adjustRightInd w:val="0"/>
              <w:jc w:val="center"/>
            </w:pPr>
            <w:r>
              <w:t>Stabilizers</w:t>
            </w:r>
          </w:p>
          <w:p w:rsidR="007A381B" w:rsidRDefault="007A381B" w:rsidP="0025324C">
            <w:pPr>
              <w:widowControl w:val="0"/>
              <w:autoSpaceDE w:val="0"/>
              <w:autoSpaceDN w:val="0"/>
              <w:adjustRightInd w:val="0"/>
              <w:jc w:val="center"/>
            </w:pPr>
          </w:p>
        </w:tc>
        <w:tc>
          <w:tcPr>
            <w:tcW w:w="1620" w:type="dxa"/>
            <w:vAlign w:val="center"/>
          </w:tcPr>
          <w:p w:rsidR="007A381B" w:rsidRDefault="007A381B" w:rsidP="0025324C">
            <w:pPr>
              <w:widowControl w:val="0"/>
              <w:autoSpaceDE w:val="0"/>
              <w:autoSpaceDN w:val="0"/>
              <w:adjustRightInd w:val="0"/>
              <w:jc w:val="center"/>
            </w:pPr>
          </w:p>
        </w:tc>
        <w:tc>
          <w:tcPr>
            <w:tcW w:w="1350" w:type="dxa"/>
            <w:vAlign w:val="center"/>
          </w:tcPr>
          <w:p w:rsidR="007A381B" w:rsidRPr="00C01240" w:rsidRDefault="007A381B" w:rsidP="0025324C">
            <w:pPr>
              <w:widowControl w:val="0"/>
              <w:autoSpaceDE w:val="0"/>
              <w:autoSpaceDN w:val="0"/>
              <w:adjustRightInd w:val="0"/>
              <w:spacing w:line="229" w:lineRule="exact"/>
              <w:ind w:left="80"/>
              <w:jc w:val="center"/>
              <w:rPr>
                <w:bCs/>
              </w:rPr>
            </w:pPr>
            <w:r w:rsidRPr="00C01240">
              <w:rPr>
                <w:bCs/>
              </w:rPr>
              <w:t>5 Nos</w:t>
            </w:r>
          </w:p>
        </w:tc>
        <w:tc>
          <w:tcPr>
            <w:tcW w:w="1890" w:type="dxa"/>
            <w:vAlign w:val="center"/>
          </w:tcPr>
          <w:p w:rsidR="007A381B" w:rsidRDefault="007A381B" w:rsidP="0025324C">
            <w:pPr>
              <w:widowControl w:val="0"/>
              <w:autoSpaceDE w:val="0"/>
              <w:autoSpaceDN w:val="0"/>
              <w:adjustRightInd w:val="0"/>
              <w:jc w:val="center"/>
            </w:pPr>
          </w:p>
        </w:tc>
        <w:tc>
          <w:tcPr>
            <w:tcW w:w="1028" w:type="dxa"/>
            <w:vAlign w:val="center"/>
          </w:tcPr>
          <w:p w:rsidR="007A381B" w:rsidRDefault="007A381B" w:rsidP="0025324C">
            <w:pPr>
              <w:widowControl w:val="0"/>
              <w:autoSpaceDE w:val="0"/>
              <w:autoSpaceDN w:val="0"/>
              <w:adjustRightInd w:val="0"/>
              <w:jc w:val="center"/>
            </w:pPr>
          </w:p>
        </w:tc>
        <w:tc>
          <w:tcPr>
            <w:tcW w:w="1402" w:type="dxa"/>
            <w:vAlign w:val="center"/>
          </w:tcPr>
          <w:p w:rsidR="007A381B" w:rsidRDefault="007A381B" w:rsidP="0025324C">
            <w:pPr>
              <w:widowControl w:val="0"/>
              <w:autoSpaceDE w:val="0"/>
              <w:autoSpaceDN w:val="0"/>
              <w:adjustRightInd w:val="0"/>
              <w:ind w:left="100"/>
              <w:jc w:val="center"/>
              <w:rPr>
                <w:rFonts w:ascii="Arial" w:hAnsi="Arial" w:cs="Arial"/>
                <w:b/>
                <w:bCs/>
              </w:rPr>
            </w:pPr>
          </w:p>
        </w:tc>
        <w:tc>
          <w:tcPr>
            <w:tcW w:w="1260" w:type="dxa"/>
            <w:vAlign w:val="center"/>
          </w:tcPr>
          <w:p w:rsidR="007A381B" w:rsidRDefault="007A381B" w:rsidP="0025324C">
            <w:pPr>
              <w:widowControl w:val="0"/>
              <w:autoSpaceDE w:val="0"/>
              <w:autoSpaceDN w:val="0"/>
              <w:adjustRightInd w:val="0"/>
              <w:jc w:val="center"/>
              <w:rPr>
                <w:rFonts w:ascii="Arial" w:hAnsi="Arial" w:cs="Arial"/>
                <w:b/>
                <w:bCs/>
                <w:w w:val="99"/>
              </w:rPr>
            </w:pPr>
          </w:p>
        </w:tc>
        <w:tc>
          <w:tcPr>
            <w:tcW w:w="1170" w:type="dxa"/>
            <w:vAlign w:val="center"/>
          </w:tcPr>
          <w:p w:rsidR="007A381B" w:rsidRDefault="007A381B" w:rsidP="0025324C">
            <w:pPr>
              <w:widowControl w:val="0"/>
              <w:autoSpaceDE w:val="0"/>
              <w:autoSpaceDN w:val="0"/>
              <w:adjustRightInd w:val="0"/>
              <w:jc w:val="center"/>
            </w:pPr>
          </w:p>
        </w:tc>
      </w:tr>
    </w:tbl>
    <w:p w:rsidR="007A381B" w:rsidRDefault="007A381B" w:rsidP="007A381B">
      <w:pPr>
        <w:widowControl w:val="0"/>
        <w:autoSpaceDE w:val="0"/>
        <w:autoSpaceDN w:val="0"/>
        <w:adjustRightInd w:val="0"/>
      </w:pPr>
    </w:p>
    <w:p w:rsidR="007A381B" w:rsidRDefault="007A381B" w:rsidP="007A381B">
      <w:pPr>
        <w:widowControl w:val="0"/>
        <w:autoSpaceDE w:val="0"/>
        <w:autoSpaceDN w:val="0"/>
        <w:adjustRightInd w:val="0"/>
      </w:pPr>
    </w:p>
    <w:p w:rsidR="007A381B" w:rsidRDefault="007A381B" w:rsidP="007A381B">
      <w:pPr>
        <w:widowControl w:val="0"/>
        <w:autoSpaceDE w:val="0"/>
        <w:autoSpaceDN w:val="0"/>
        <w:adjustRightInd w:val="0"/>
        <w:jc w:val="right"/>
        <w:rPr>
          <w:rFonts w:ascii="Arial" w:hAnsi="Arial" w:cs="Arial"/>
          <w:b/>
          <w:bCs/>
        </w:rPr>
      </w:pPr>
    </w:p>
    <w:p w:rsidR="007A381B" w:rsidRPr="006D7A21" w:rsidRDefault="007A381B" w:rsidP="007A381B">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7A381B" w:rsidRDefault="007A381B" w:rsidP="007A381B">
      <w:pPr>
        <w:widowControl w:val="0"/>
        <w:autoSpaceDE w:val="0"/>
        <w:autoSpaceDN w:val="0"/>
        <w:adjustRightInd w:val="0"/>
        <w:spacing w:line="200" w:lineRule="exact"/>
        <w:rPr>
          <w:sz w:val="22"/>
          <w:szCs w:val="22"/>
        </w:rPr>
        <w:sectPr w:rsidR="007A381B" w:rsidSect="00006417">
          <w:pgSz w:w="15840" w:h="12240" w:orient="landscape" w:code="1"/>
          <w:pgMar w:top="720" w:right="720" w:bottom="720" w:left="720" w:header="720" w:footer="720" w:gutter="0"/>
          <w:cols w:space="720"/>
          <w:docGrid w:linePitch="360"/>
        </w:sectPr>
      </w:pPr>
    </w:p>
    <w:p w:rsidR="007A381B" w:rsidRDefault="007A381B" w:rsidP="007A381B">
      <w:pPr>
        <w:pStyle w:val="Heading1"/>
        <w:spacing w:before="0"/>
        <w:jc w:val="center"/>
        <w:rPr>
          <w:color w:val="000000"/>
          <w:u w:val="single"/>
        </w:rPr>
      </w:pPr>
      <w:bookmarkStart w:id="1" w:name="_Toc437521134"/>
      <w:r w:rsidRPr="00F653DA">
        <w:rPr>
          <w:color w:val="000000"/>
          <w:u w:val="single"/>
        </w:rPr>
        <w:lastRenderedPageBreak/>
        <w:t>PROFORMA FOR SUBMITTING ELIGIBILITY REQUIREMENT AND UNDERTAKING</w:t>
      </w:r>
      <w:bookmarkEnd w:id="1"/>
    </w:p>
    <w:p w:rsidR="007A381B" w:rsidRPr="00F653DA" w:rsidRDefault="007A381B" w:rsidP="007A381B"/>
    <w:p w:rsidR="007A381B" w:rsidRDefault="007A381B" w:rsidP="007A381B">
      <w:pPr>
        <w:widowControl w:val="0"/>
        <w:autoSpaceDE w:val="0"/>
        <w:autoSpaceDN w:val="0"/>
        <w:adjustRightInd w:val="0"/>
        <w:spacing w:line="239" w:lineRule="auto"/>
      </w:pPr>
      <w:r>
        <w:rPr>
          <w:rFonts w:ascii="Arial" w:hAnsi="Arial" w:cs="Arial"/>
        </w:rPr>
        <w:t>To</w:t>
      </w:r>
    </w:p>
    <w:p w:rsidR="007A381B" w:rsidRDefault="007A381B" w:rsidP="007A381B">
      <w:pPr>
        <w:widowControl w:val="0"/>
        <w:autoSpaceDE w:val="0"/>
        <w:autoSpaceDN w:val="0"/>
        <w:adjustRightInd w:val="0"/>
        <w:spacing w:line="239" w:lineRule="auto"/>
      </w:pPr>
      <w:r>
        <w:rPr>
          <w:rFonts w:ascii="Arial" w:hAnsi="Arial" w:cs="Arial"/>
        </w:rPr>
        <w:t>The Principal,</w:t>
      </w:r>
    </w:p>
    <w:p w:rsidR="007A381B" w:rsidRDefault="007A381B" w:rsidP="007A381B">
      <w:pPr>
        <w:widowControl w:val="0"/>
        <w:autoSpaceDE w:val="0"/>
        <w:autoSpaceDN w:val="0"/>
        <w:adjustRightInd w:val="0"/>
        <w:spacing w:line="239" w:lineRule="auto"/>
      </w:pPr>
      <w:r>
        <w:rPr>
          <w:rFonts w:ascii="Arial" w:hAnsi="Arial" w:cs="Arial"/>
        </w:rPr>
        <w:t>CET, Bhubaneswar-751029</w:t>
      </w:r>
    </w:p>
    <w:p w:rsidR="007A381B" w:rsidRDefault="007A381B" w:rsidP="007A381B">
      <w:pPr>
        <w:widowControl w:val="0"/>
        <w:autoSpaceDE w:val="0"/>
        <w:autoSpaceDN w:val="0"/>
        <w:adjustRightInd w:val="0"/>
        <w:spacing w:line="297" w:lineRule="exact"/>
      </w:pPr>
    </w:p>
    <w:p w:rsidR="007A381B" w:rsidRDefault="007A381B" w:rsidP="007A381B">
      <w:pPr>
        <w:autoSpaceDE w:val="0"/>
        <w:autoSpaceDN w:val="0"/>
        <w:adjustRightInd w:val="0"/>
        <w:jc w:val="both"/>
        <w:rPr>
          <w:rFonts w:ascii="Arial" w:hAnsi="Arial" w:cs="Arial"/>
        </w:rPr>
      </w:pPr>
      <w:r w:rsidRPr="00925005">
        <w:rPr>
          <w:rFonts w:ascii="Arial" w:hAnsi="Arial" w:cs="Arial"/>
          <w:bCs/>
          <w:sz w:val="22"/>
          <w:szCs w:val="20"/>
        </w:rPr>
        <w:t>Sub: Submission of Tender for</w:t>
      </w:r>
      <w:r w:rsidRPr="00925005">
        <w:rPr>
          <w:rFonts w:ascii="Arial" w:hAnsi="Arial" w:cs="Arial"/>
          <w:b/>
          <w:bCs/>
          <w:sz w:val="22"/>
          <w:szCs w:val="20"/>
        </w:rPr>
        <w:t xml:space="preserve"> </w:t>
      </w:r>
      <w:r w:rsidRPr="00403EE7">
        <w:rPr>
          <w:rFonts w:ascii="Arial" w:hAnsi="Arial" w:cs="Arial"/>
          <w:b/>
          <w:bCs/>
          <w:sz w:val="20"/>
          <w:szCs w:val="20"/>
        </w:rPr>
        <w:t>“</w:t>
      </w:r>
      <w:r w:rsidRPr="00C21970">
        <w:rPr>
          <w:rStyle w:val="Normal2"/>
          <w:i/>
        </w:rPr>
        <w:t xml:space="preserve">Tender for </w:t>
      </w:r>
      <w:r w:rsidRPr="00794137">
        <w:rPr>
          <w:b/>
          <w:i/>
          <w:sz w:val="26"/>
          <w:szCs w:val="26"/>
        </w:rPr>
        <w:t xml:space="preserve">Furnishing work of </w:t>
      </w:r>
      <w:r w:rsidRPr="00794137">
        <w:rPr>
          <w:b/>
          <w:i/>
        </w:rPr>
        <w:t>Computational Lab and Environmental Lab</w:t>
      </w:r>
      <w:r w:rsidRPr="00794137">
        <w:rPr>
          <w:rStyle w:val="Normal2"/>
          <w:i/>
        </w:rPr>
        <w:t xml:space="preserve"> for Department of Civil Engineering</w:t>
      </w:r>
      <w:r>
        <w:rPr>
          <w:rFonts w:ascii="Arial Narrow" w:hAnsi="Arial Narrow"/>
          <w:b/>
          <w:i/>
          <w:sz w:val="28"/>
          <w:szCs w:val="28"/>
        </w:rPr>
        <w:t>”.</w:t>
      </w:r>
    </w:p>
    <w:p w:rsidR="007A381B" w:rsidRDefault="007A381B" w:rsidP="007A381B">
      <w:pPr>
        <w:widowControl w:val="0"/>
        <w:autoSpaceDE w:val="0"/>
        <w:autoSpaceDN w:val="0"/>
        <w:adjustRightInd w:val="0"/>
        <w:spacing w:line="239" w:lineRule="auto"/>
        <w:rPr>
          <w:rFonts w:ascii="Arial" w:hAnsi="Arial" w:cs="Arial"/>
          <w:sz w:val="22"/>
        </w:rPr>
      </w:pPr>
    </w:p>
    <w:p w:rsidR="007A381B" w:rsidRPr="00CD064A" w:rsidRDefault="007A381B" w:rsidP="007A381B">
      <w:pPr>
        <w:widowControl w:val="0"/>
        <w:autoSpaceDE w:val="0"/>
        <w:autoSpaceDN w:val="0"/>
        <w:adjustRightInd w:val="0"/>
        <w:spacing w:line="239" w:lineRule="auto"/>
        <w:rPr>
          <w:sz w:val="22"/>
        </w:rPr>
      </w:pPr>
      <w:r w:rsidRPr="00CD064A">
        <w:rPr>
          <w:rFonts w:ascii="Arial" w:hAnsi="Arial" w:cs="Arial"/>
          <w:sz w:val="22"/>
        </w:rPr>
        <w:t xml:space="preserve">Sir </w:t>
      </w:r>
    </w:p>
    <w:p w:rsidR="007A381B" w:rsidRPr="00CD064A" w:rsidRDefault="007A381B" w:rsidP="007A381B">
      <w:pPr>
        <w:widowControl w:val="0"/>
        <w:autoSpaceDE w:val="0"/>
        <w:autoSpaceDN w:val="0"/>
        <w:adjustRightInd w:val="0"/>
        <w:spacing w:line="84" w:lineRule="exact"/>
        <w:rPr>
          <w:sz w:val="22"/>
        </w:rPr>
      </w:pPr>
    </w:p>
    <w:p w:rsidR="007A381B" w:rsidRPr="00CD064A" w:rsidRDefault="007A381B" w:rsidP="007A381B">
      <w:pPr>
        <w:widowControl w:val="0"/>
        <w:overflowPunct w:val="0"/>
        <w:autoSpaceDE w:val="0"/>
        <w:autoSpaceDN w:val="0"/>
        <w:adjustRightInd w:val="0"/>
        <w:spacing w:line="254" w:lineRule="auto"/>
        <w:jc w:val="both"/>
        <w:rPr>
          <w:sz w:val="22"/>
        </w:rPr>
      </w:pPr>
      <w:r w:rsidRPr="00CD064A">
        <w:rPr>
          <w:rFonts w:ascii="Arial" w:hAnsi="Arial" w:cs="Arial"/>
          <w:sz w:val="22"/>
        </w:rPr>
        <w:t xml:space="preserve">Having examined the conditions of contract and specifications including addenda, I/we, the undersigned, offer to undertake Supply, Installation, </w:t>
      </w:r>
      <w:r>
        <w:rPr>
          <w:rFonts w:ascii="Arial" w:hAnsi="Arial" w:cs="Arial"/>
          <w:sz w:val="22"/>
        </w:rPr>
        <w:t xml:space="preserve">Fixing, </w:t>
      </w:r>
      <w:r w:rsidRPr="00CD064A">
        <w:rPr>
          <w:rFonts w:ascii="Arial" w:hAnsi="Arial" w:cs="Arial"/>
          <w:sz w:val="22"/>
        </w:rPr>
        <w:t>Testing &amp; Commission</w:t>
      </w:r>
      <w:r>
        <w:rPr>
          <w:rFonts w:ascii="Arial" w:hAnsi="Arial" w:cs="Arial"/>
          <w:sz w:val="22"/>
        </w:rPr>
        <w:t xml:space="preserve">ing of above mentioned items at </w:t>
      </w:r>
      <w:r w:rsidRPr="00CD064A">
        <w:rPr>
          <w:rFonts w:ascii="Arial" w:hAnsi="Arial" w:cs="Arial"/>
          <w:sz w:val="22"/>
        </w:rPr>
        <w:t>CET, Bhubaneswar, in conformity with the specifications, terms &amp; conditions of Tender.</w:t>
      </w:r>
    </w:p>
    <w:p w:rsidR="007A381B" w:rsidRPr="00CD064A" w:rsidRDefault="007A381B" w:rsidP="007A381B">
      <w:pPr>
        <w:widowControl w:val="0"/>
        <w:autoSpaceDE w:val="0"/>
        <w:autoSpaceDN w:val="0"/>
        <w:adjustRightInd w:val="0"/>
        <w:spacing w:line="70" w:lineRule="exact"/>
        <w:rPr>
          <w:sz w:val="22"/>
        </w:rPr>
      </w:pPr>
    </w:p>
    <w:p w:rsidR="007A381B" w:rsidRPr="00CD064A" w:rsidRDefault="007A381B" w:rsidP="007A381B">
      <w:pPr>
        <w:widowControl w:val="0"/>
        <w:numPr>
          <w:ilvl w:val="0"/>
          <w:numId w:val="31"/>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Pr>
          <w:rFonts w:ascii="Arial" w:hAnsi="Arial" w:cs="Arial"/>
          <w:sz w:val="22"/>
        </w:rPr>
        <w:t>.</w:t>
      </w:r>
      <w:r w:rsidRPr="00CD064A">
        <w:rPr>
          <w:rFonts w:ascii="Arial" w:hAnsi="Arial" w:cs="Arial"/>
          <w:sz w:val="22"/>
        </w:rPr>
        <w:t xml:space="preserve"> </w:t>
      </w:r>
    </w:p>
    <w:p w:rsidR="007A381B" w:rsidRPr="00CD064A" w:rsidRDefault="007A381B" w:rsidP="007A381B">
      <w:pPr>
        <w:widowControl w:val="0"/>
        <w:autoSpaceDE w:val="0"/>
        <w:autoSpaceDN w:val="0"/>
        <w:adjustRightInd w:val="0"/>
        <w:spacing w:line="83" w:lineRule="exact"/>
        <w:rPr>
          <w:rFonts w:ascii="Arial" w:hAnsi="Arial" w:cs="Arial"/>
          <w:sz w:val="22"/>
        </w:rPr>
      </w:pPr>
    </w:p>
    <w:p w:rsidR="007A381B" w:rsidRPr="00CD064A" w:rsidRDefault="007A381B" w:rsidP="007A381B">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7A381B" w:rsidRPr="00CD064A" w:rsidRDefault="007A381B" w:rsidP="007A381B">
      <w:pPr>
        <w:widowControl w:val="0"/>
        <w:autoSpaceDE w:val="0"/>
        <w:autoSpaceDN w:val="0"/>
        <w:adjustRightInd w:val="0"/>
        <w:spacing w:line="311" w:lineRule="exact"/>
        <w:rPr>
          <w:rFonts w:ascii="Arial" w:hAnsi="Arial" w:cs="Arial"/>
          <w:sz w:val="22"/>
        </w:rPr>
      </w:pPr>
    </w:p>
    <w:p w:rsidR="007A381B" w:rsidRPr="00CD064A" w:rsidRDefault="007A381B" w:rsidP="007A381B">
      <w:pPr>
        <w:widowControl w:val="0"/>
        <w:numPr>
          <w:ilvl w:val="0"/>
          <w:numId w:val="31"/>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7A381B" w:rsidRPr="00CD064A" w:rsidRDefault="007A381B" w:rsidP="007A381B">
      <w:pPr>
        <w:widowControl w:val="0"/>
        <w:autoSpaceDE w:val="0"/>
        <w:autoSpaceDN w:val="0"/>
        <w:adjustRightInd w:val="0"/>
        <w:spacing w:line="299" w:lineRule="exact"/>
        <w:rPr>
          <w:rFonts w:ascii="Arial" w:hAnsi="Arial" w:cs="Arial"/>
          <w:sz w:val="22"/>
        </w:rPr>
      </w:pPr>
    </w:p>
    <w:p w:rsidR="007A381B" w:rsidRPr="00CD064A" w:rsidRDefault="007A381B" w:rsidP="007A381B">
      <w:pPr>
        <w:widowControl w:val="0"/>
        <w:numPr>
          <w:ilvl w:val="0"/>
          <w:numId w:val="31"/>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7A381B" w:rsidRPr="00CD064A" w:rsidRDefault="007A381B" w:rsidP="007A381B">
      <w:pPr>
        <w:widowControl w:val="0"/>
        <w:autoSpaceDE w:val="0"/>
        <w:autoSpaceDN w:val="0"/>
        <w:adjustRightInd w:val="0"/>
        <w:spacing w:line="254" w:lineRule="exact"/>
        <w:rPr>
          <w:rFonts w:ascii="Arial" w:hAnsi="Arial" w:cs="Arial"/>
          <w:sz w:val="22"/>
        </w:rPr>
      </w:pPr>
    </w:p>
    <w:p w:rsidR="007A381B" w:rsidRPr="00CD064A" w:rsidRDefault="007A381B" w:rsidP="007A381B">
      <w:pPr>
        <w:widowControl w:val="0"/>
        <w:numPr>
          <w:ilvl w:val="0"/>
          <w:numId w:val="31"/>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7A381B" w:rsidRPr="00CD064A" w:rsidRDefault="007A381B" w:rsidP="007A381B">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7A381B" w:rsidRPr="00CD064A" w:rsidRDefault="007A381B" w:rsidP="007A381B">
      <w:pPr>
        <w:widowControl w:val="0"/>
        <w:autoSpaceDE w:val="0"/>
        <w:autoSpaceDN w:val="0"/>
        <w:adjustRightInd w:val="0"/>
        <w:spacing w:line="253" w:lineRule="exact"/>
        <w:rPr>
          <w:sz w:val="22"/>
        </w:rPr>
      </w:pPr>
    </w:p>
    <w:p w:rsidR="007A381B" w:rsidRPr="00CD064A" w:rsidRDefault="007A381B" w:rsidP="007A381B">
      <w:pPr>
        <w:widowControl w:val="0"/>
        <w:autoSpaceDE w:val="0"/>
        <w:autoSpaceDN w:val="0"/>
        <w:adjustRightInd w:val="0"/>
        <w:rPr>
          <w:sz w:val="22"/>
        </w:rPr>
      </w:pPr>
      <w:r w:rsidRPr="00CD064A">
        <w:rPr>
          <w:rFonts w:ascii="Arial" w:hAnsi="Arial" w:cs="Arial"/>
          <w:sz w:val="22"/>
        </w:rPr>
        <w:t>Thanking you</w:t>
      </w:r>
    </w:p>
    <w:p w:rsidR="007A381B" w:rsidRPr="00CD064A" w:rsidRDefault="007A381B" w:rsidP="007A381B">
      <w:pPr>
        <w:widowControl w:val="0"/>
        <w:autoSpaceDE w:val="0"/>
        <w:autoSpaceDN w:val="0"/>
        <w:adjustRightInd w:val="0"/>
        <w:spacing w:line="1" w:lineRule="exact"/>
        <w:rPr>
          <w:sz w:val="22"/>
        </w:rPr>
      </w:pPr>
    </w:p>
    <w:p w:rsidR="007A381B" w:rsidRDefault="007A381B" w:rsidP="007A381B">
      <w:pPr>
        <w:widowControl w:val="0"/>
        <w:autoSpaceDE w:val="0"/>
        <w:autoSpaceDN w:val="0"/>
        <w:adjustRightInd w:val="0"/>
        <w:spacing w:line="239" w:lineRule="auto"/>
        <w:ind w:left="5760" w:firstLine="720"/>
        <w:rPr>
          <w:rFonts w:ascii="Arial" w:hAnsi="Arial" w:cs="Arial"/>
          <w:sz w:val="22"/>
        </w:rPr>
      </w:pPr>
      <w:r w:rsidRPr="00CD064A">
        <w:rPr>
          <w:rFonts w:ascii="Arial" w:hAnsi="Arial" w:cs="Arial"/>
          <w:sz w:val="22"/>
        </w:rPr>
        <w:t>Yours faithfully</w:t>
      </w:r>
    </w:p>
    <w:p w:rsidR="007A381B" w:rsidRPr="00CD064A" w:rsidRDefault="007A381B" w:rsidP="007A381B">
      <w:pPr>
        <w:widowControl w:val="0"/>
        <w:autoSpaceDE w:val="0"/>
        <w:autoSpaceDN w:val="0"/>
        <w:adjustRightInd w:val="0"/>
        <w:spacing w:line="239" w:lineRule="auto"/>
        <w:ind w:left="7200"/>
        <w:rPr>
          <w:sz w:val="22"/>
        </w:rPr>
      </w:pPr>
    </w:p>
    <w:p w:rsidR="007A381B" w:rsidRPr="00CD064A" w:rsidRDefault="007A381B" w:rsidP="007A381B">
      <w:pPr>
        <w:widowControl w:val="0"/>
        <w:autoSpaceDE w:val="0"/>
        <w:autoSpaceDN w:val="0"/>
        <w:adjustRightInd w:val="0"/>
        <w:spacing w:line="1" w:lineRule="exact"/>
        <w:rPr>
          <w:sz w:val="22"/>
        </w:rPr>
      </w:pPr>
    </w:p>
    <w:p w:rsidR="007A381B" w:rsidRPr="00CD064A" w:rsidRDefault="007A381B" w:rsidP="007A381B">
      <w:pPr>
        <w:widowControl w:val="0"/>
        <w:autoSpaceDE w:val="0"/>
        <w:autoSpaceDN w:val="0"/>
        <w:adjustRightInd w:val="0"/>
        <w:rPr>
          <w:sz w:val="22"/>
        </w:rPr>
      </w:pPr>
      <w:r w:rsidRPr="00CD064A">
        <w:rPr>
          <w:rFonts w:ascii="Arial" w:hAnsi="Arial" w:cs="Arial"/>
          <w:sz w:val="22"/>
        </w:rPr>
        <w:t>Dated:</w:t>
      </w:r>
    </w:p>
    <w:p w:rsidR="007A381B" w:rsidRPr="00CD064A" w:rsidRDefault="007A381B" w:rsidP="007A381B">
      <w:pPr>
        <w:widowControl w:val="0"/>
        <w:autoSpaceDE w:val="0"/>
        <w:autoSpaceDN w:val="0"/>
        <w:adjustRightInd w:val="0"/>
        <w:spacing w:line="1" w:lineRule="exact"/>
        <w:rPr>
          <w:sz w:val="22"/>
        </w:rPr>
      </w:pPr>
    </w:p>
    <w:p w:rsidR="007A381B" w:rsidRPr="00CD064A" w:rsidRDefault="007A381B" w:rsidP="007A381B">
      <w:pPr>
        <w:widowControl w:val="0"/>
        <w:autoSpaceDE w:val="0"/>
        <w:autoSpaceDN w:val="0"/>
        <w:adjustRightInd w:val="0"/>
        <w:ind w:left="6480"/>
        <w:rPr>
          <w:sz w:val="22"/>
        </w:rPr>
      </w:pPr>
      <w:r w:rsidRPr="00CD064A">
        <w:rPr>
          <w:rFonts w:ascii="Arial" w:hAnsi="Arial" w:cs="Arial"/>
          <w:sz w:val="22"/>
        </w:rPr>
        <w:t>Signature of Bidder</w:t>
      </w:r>
    </w:p>
    <w:p w:rsidR="007A381B" w:rsidRPr="00CD064A" w:rsidRDefault="007A381B" w:rsidP="007A381B">
      <w:pPr>
        <w:widowControl w:val="0"/>
        <w:autoSpaceDE w:val="0"/>
        <w:autoSpaceDN w:val="0"/>
        <w:adjustRightInd w:val="0"/>
        <w:spacing w:line="126" w:lineRule="exact"/>
        <w:rPr>
          <w:sz w:val="22"/>
        </w:rPr>
      </w:pPr>
    </w:p>
    <w:p w:rsidR="007A381B" w:rsidRDefault="007A381B" w:rsidP="007A381B">
      <w:pPr>
        <w:widowControl w:val="0"/>
        <w:autoSpaceDE w:val="0"/>
        <w:autoSpaceDN w:val="0"/>
        <w:adjustRightInd w:val="0"/>
        <w:ind w:left="5760" w:firstLine="720"/>
        <w:rPr>
          <w:rFonts w:ascii="Arial" w:hAnsi="Arial" w:cs="Arial"/>
          <w:sz w:val="22"/>
        </w:rPr>
      </w:pPr>
    </w:p>
    <w:p w:rsidR="007A381B" w:rsidRDefault="007A381B" w:rsidP="007A381B">
      <w:pPr>
        <w:widowControl w:val="0"/>
        <w:autoSpaceDE w:val="0"/>
        <w:autoSpaceDN w:val="0"/>
        <w:adjustRightInd w:val="0"/>
        <w:ind w:left="5760" w:firstLine="720"/>
        <w:rPr>
          <w:rFonts w:ascii="Arial" w:hAnsi="Arial" w:cs="Arial"/>
          <w:sz w:val="22"/>
        </w:rPr>
      </w:pPr>
    </w:p>
    <w:p w:rsidR="007A381B" w:rsidRPr="00CD064A" w:rsidRDefault="007A381B" w:rsidP="007A381B">
      <w:pPr>
        <w:widowControl w:val="0"/>
        <w:autoSpaceDE w:val="0"/>
        <w:autoSpaceDN w:val="0"/>
        <w:adjustRightInd w:val="0"/>
        <w:ind w:left="5760"/>
        <w:rPr>
          <w:sz w:val="22"/>
        </w:rPr>
      </w:pPr>
      <w:r w:rsidRPr="00CD064A">
        <w:rPr>
          <w:rFonts w:ascii="Arial" w:hAnsi="Arial" w:cs="Arial"/>
          <w:sz w:val="22"/>
        </w:rPr>
        <w:t>Name: ……………………</w:t>
      </w:r>
    </w:p>
    <w:p w:rsidR="007A381B" w:rsidRPr="00CD064A" w:rsidRDefault="007A381B" w:rsidP="007A381B">
      <w:pPr>
        <w:widowControl w:val="0"/>
        <w:autoSpaceDE w:val="0"/>
        <w:autoSpaceDN w:val="0"/>
        <w:adjustRightInd w:val="0"/>
        <w:ind w:left="5760"/>
        <w:rPr>
          <w:sz w:val="22"/>
        </w:rPr>
      </w:pPr>
      <w:r w:rsidRPr="00CD064A">
        <w:rPr>
          <w:rFonts w:ascii="Arial" w:hAnsi="Arial" w:cs="Arial"/>
          <w:sz w:val="22"/>
        </w:rPr>
        <w:t>Telephone:</w:t>
      </w:r>
      <w:r>
        <w:rPr>
          <w:rFonts w:ascii="Arial" w:hAnsi="Arial" w:cs="Arial"/>
          <w:sz w:val="22"/>
        </w:rPr>
        <w:t xml:space="preserve"> ...</w:t>
      </w:r>
      <w:r w:rsidRPr="00CD064A">
        <w:rPr>
          <w:rFonts w:ascii="Arial" w:hAnsi="Arial" w:cs="Arial"/>
          <w:sz w:val="22"/>
        </w:rPr>
        <w:t>…………….</w:t>
      </w:r>
    </w:p>
    <w:p w:rsidR="007A381B" w:rsidRPr="00CD064A" w:rsidRDefault="007A381B" w:rsidP="007A381B">
      <w:pPr>
        <w:widowControl w:val="0"/>
        <w:autoSpaceDE w:val="0"/>
        <w:autoSpaceDN w:val="0"/>
        <w:adjustRightInd w:val="0"/>
        <w:rPr>
          <w:sz w:val="22"/>
        </w:rPr>
      </w:pPr>
      <w:r w:rsidRPr="00CD064A">
        <w:rPr>
          <w:rFonts w:ascii="Arial" w:hAnsi="Arial" w:cs="Arial"/>
          <w:sz w:val="22"/>
        </w:rPr>
        <w:t>Witness</w:t>
      </w:r>
    </w:p>
    <w:p w:rsidR="007A381B" w:rsidRPr="00CD064A" w:rsidRDefault="007A381B" w:rsidP="007A381B">
      <w:pPr>
        <w:widowControl w:val="0"/>
        <w:autoSpaceDE w:val="0"/>
        <w:autoSpaceDN w:val="0"/>
        <w:adjustRightInd w:val="0"/>
        <w:spacing w:line="126" w:lineRule="exact"/>
        <w:rPr>
          <w:sz w:val="22"/>
        </w:rPr>
      </w:pPr>
    </w:p>
    <w:p w:rsidR="007A381B" w:rsidRPr="00CD064A" w:rsidRDefault="007A381B" w:rsidP="007A381B">
      <w:pPr>
        <w:widowControl w:val="0"/>
        <w:autoSpaceDE w:val="0"/>
        <w:autoSpaceDN w:val="0"/>
        <w:adjustRightInd w:val="0"/>
        <w:rPr>
          <w:sz w:val="22"/>
        </w:rPr>
      </w:pPr>
      <w:r w:rsidRPr="00CD064A">
        <w:rPr>
          <w:rFonts w:ascii="Arial" w:hAnsi="Arial" w:cs="Arial"/>
          <w:sz w:val="22"/>
        </w:rPr>
        <w:t>Signature....................</w:t>
      </w:r>
      <w:r>
        <w:rPr>
          <w:rFonts w:ascii="Arial" w:hAnsi="Arial" w:cs="Arial"/>
          <w:sz w:val="22"/>
        </w:rPr>
        <w:t>.....................</w:t>
      </w:r>
    </w:p>
    <w:p w:rsidR="007A381B" w:rsidRPr="00CD064A" w:rsidRDefault="007A381B" w:rsidP="007A381B">
      <w:pPr>
        <w:widowControl w:val="0"/>
        <w:autoSpaceDE w:val="0"/>
        <w:autoSpaceDN w:val="0"/>
        <w:adjustRightInd w:val="0"/>
        <w:spacing w:line="126" w:lineRule="exact"/>
        <w:rPr>
          <w:sz w:val="22"/>
        </w:rPr>
      </w:pPr>
    </w:p>
    <w:p w:rsidR="007A381B" w:rsidRPr="00CD064A" w:rsidRDefault="007A381B" w:rsidP="007A381B">
      <w:pPr>
        <w:widowControl w:val="0"/>
        <w:autoSpaceDE w:val="0"/>
        <w:autoSpaceDN w:val="0"/>
        <w:adjustRightInd w:val="0"/>
        <w:rPr>
          <w:sz w:val="22"/>
        </w:rPr>
      </w:pPr>
      <w:r w:rsidRPr="00CD064A">
        <w:rPr>
          <w:rFonts w:ascii="Arial" w:hAnsi="Arial" w:cs="Arial"/>
          <w:sz w:val="22"/>
        </w:rPr>
        <w:t>Address</w:t>
      </w:r>
      <w:r>
        <w:rPr>
          <w:rFonts w:ascii="Arial" w:hAnsi="Arial" w:cs="Arial"/>
          <w:sz w:val="22"/>
        </w:rPr>
        <w:t>:</w:t>
      </w:r>
    </w:p>
    <w:p w:rsidR="007A381B" w:rsidRDefault="007A381B" w:rsidP="007A381B">
      <w:pPr>
        <w:widowControl w:val="0"/>
        <w:autoSpaceDE w:val="0"/>
        <w:autoSpaceDN w:val="0"/>
        <w:adjustRightInd w:val="0"/>
        <w:rPr>
          <w:sz w:val="20"/>
          <w:szCs w:val="20"/>
        </w:rPr>
      </w:pPr>
      <w:r w:rsidRPr="00CD064A">
        <w:rPr>
          <w:rFonts w:ascii="Arial" w:hAnsi="Arial" w:cs="Arial"/>
          <w:sz w:val="22"/>
        </w:rPr>
        <w:t>Enclosures</w:t>
      </w:r>
    </w:p>
    <w:sectPr w:rsidR="007A381B" w:rsidSect="008D61D5">
      <w:pgSz w:w="11907" w:h="16839" w:code="9"/>
      <w:pgMar w:top="1440" w:right="1559"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1E" w:rsidRDefault="00B0791E" w:rsidP="00722018">
      <w:r>
        <w:separator/>
      </w:r>
    </w:p>
  </w:endnote>
  <w:endnote w:type="continuationSeparator" w:id="0">
    <w:p w:rsidR="00B0791E" w:rsidRDefault="00B0791E"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altName w:val="Calibri Light"/>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1E" w:rsidRDefault="00B0791E" w:rsidP="00722018">
      <w:r>
        <w:separator/>
      </w:r>
    </w:p>
  </w:footnote>
  <w:footnote w:type="continuationSeparator" w:id="0">
    <w:p w:rsidR="00B0791E" w:rsidRDefault="00B0791E" w:rsidP="00722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AD0E64"/>
    <w:multiLevelType w:val="multilevel"/>
    <w:tmpl w:val="7A6031D6"/>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ABE56FD"/>
    <w:multiLevelType w:val="multilevel"/>
    <w:tmpl w:val="C47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F7125"/>
    <w:multiLevelType w:val="hybridMultilevel"/>
    <w:tmpl w:val="45B4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1604107"/>
    <w:multiLevelType w:val="multilevel"/>
    <w:tmpl w:val="B9A43F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305C2D"/>
    <w:multiLevelType w:val="multilevel"/>
    <w:tmpl w:val="EFD4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711337"/>
    <w:multiLevelType w:val="multilevel"/>
    <w:tmpl w:val="A216B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DC02FD"/>
    <w:multiLevelType w:val="hybridMultilevel"/>
    <w:tmpl w:val="8EE0CF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07559"/>
    <w:multiLevelType w:val="hybridMultilevel"/>
    <w:tmpl w:val="7742BB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7565A2"/>
    <w:multiLevelType w:val="hybridMultilevel"/>
    <w:tmpl w:val="8AC41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5167E2B"/>
    <w:multiLevelType w:val="hybridMultilevel"/>
    <w:tmpl w:val="B75CDED8"/>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AA40B3"/>
    <w:multiLevelType w:val="hybridMultilevel"/>
    <w:tmpl w:val="C29A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9189E"/>
    <w:multiLevelType w:val="multilevel"/>
    <w:tmpl w:val="2554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7667B"/>
    <w:multiLevelType w:val="hybridMultilevel"/>
    <w:tmpl w:val="4D285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C7A19"/>
    <w:multiLevelType w:val="hybridMultilevel"/>
    <w:tmpl w:val="081C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A2DA0"/>
    <w:multiLevelType w:val="multilevel"/>
    <w:tmpl w:val="03D69B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9"/>
  </w:num>
  <w:num w:numId="7">
    <w:abstractNumId w:val="22"/>
  </w:num>
  <w:num w:numId="8">
    <w:abstractNumId w:val="6"/>
  </w:num>
  <w:num w:numId="9">
    <w:abstractNumId w:val="17"/>
  </w:num>
  <w:num w:numId="10">
    <w:abstractNumId w:val="12"/>
  </w:num>
  <w:num w:numId="11">
    <w:abstractNumId w:val="2"/>
  </w:num>
  <w:num w:numId="12">
    <w:abstractNumId w:val="18"/>
  </w:num>
  <w:num w:numId="13">
    <w:abstractNumId w:val="9"/>
  </w:num>
  <w:num w:numId="14">
    <w:abstractNumId w:val="14"/>
  </w:num>
  <w:num w:numId="15">
    <w:abstractNumId w:val="3"/>
  </w:num>
  <w:num w:numId="16">
    <w:abstractNumId w:val="15"/>
  </w:num>
  <w:num w:numId="17">
    <w:abstractNumId w:val="24"/>
  </w:num>
  <w:num w:numId="18">
    <w:abstractNumId w:val="4"/>
  </w:num>
  <w:num w:numId="19">
    <w:abstractNumId w:val="20"/>
  </w:num>
  <w:num w:numId="20">
    <w:abstractNumId w:val="8"/>
  </w:num>
  <w:num w:numId="21">
    <w:abstractNumId w:val="16"/>
  </w:num>
  <w:num w:numId="22">
    <w:abstractNumId w:val="23"/>
  </w:num>
  <w:num w:numId="23">
    <w:abstractNumId w:val="21"/>
  </w:num>
  <w:num w:numId="24">
    <w:abstractNumId w:val="27"/>
  </w:num>
  <w:num w:numId="25">
    <w:abstractNumId w:val="7"/>
  </w:num>
  <w:num w:numId="26">
    <w:abstractNumId w:val="13"/>
  </w:num>
  <w:num w:numId="27">
    <w:abstractNumId w:val="26"/>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3F"/>
    <w:rsid w:val="00026D55"/>
    <w:rsid w:val="00032686"/>
    <w:rsid w:val="00037C69"/>
    <w:rsid w:val="000403FB"/>
    <w:rsid w:val="00043663"/>
    <w:rsid w:val="000436D7"/>
    <w:rsid w:val="00044F4F"/>
    <w:rsid w:val="00046618"/>
    <w:rsid w:val="00052722"/>
    <w:rsid w:val="000602B8"/>
    <w:rsid w:val="00061423"/>
    <w:rsid w:val="000657E4"/>
    <w:rsid w:val="00067D68"/>
    <w:rsid w:val="0008512B"/>
    <w:rsid w:val="00087ADE"/>
    <w:rsid w:val="00090589"/>
    <w:rsid w:val="00090656"/>
    <w:rsid w:val="00096CE2"/>
    <w:rsid w:val="000A4831"/>
    <w:rsid w:val="000C640E"/>
    <w:rsid w:val="000D59B4"/>
    <w:rsid w:val="000E02C6"/>
    <w:rsid w:val="000E0687"/>
    <w:rsid w:val="000F308A"/>
    <w:rsid w:val="000F4275"/>
    <w:rsid w:val="000F5BDE"/>
    <w:rsid w:val="000F5DE3"/>
    <w:rsid w:val="00106070"/>
    <w:rsid w:val="001114AB"/>
    <w:rsid w:val="00125F0E"/>
    <w:rsid w:val="001263BD"/>
    <w:rsid w:val="00136A49"/>
    <w:rsid w:val="00140C05"/>
    <w:rsid w:val="00144674"/>
    <w:rsid w:val="00144B69"/>
    <w:rsid w:val="00150378"/>
    <w:rsid w:val="0015456D"/>
    <w:rsid w:val="00156163"/>
    <w:rsid w:val="00160EB0"/>
    <w:rsid w:val="001635F3"/>
    <w:rsid w:val="00164DDA"/>
    <w:rsid w:val="00165C9C"/>
    <w:rsid w:val="00180DA6"/>
    <w:rsid w:val="00187C16"/>
    <w:rsid w:val="00194B21"/>
    <w:rsid w:val="0019598B"/>
    <w:rsid w:val="001A4362"/>
    <w:rsid w:val="001A469D"/>
    <w:rsid w:val="001B030C"/>
    <w:rsid w:val="001B6B24"/>
    <w:rsid w:val="001E18F1"/>
    <w:rsid w:val="001E36AE"/>
    <w:rsid w:val="001E685B"/>
    <w:rsid w:val="001E7C6F"/>
    <w:rsid w:val="00212740"/>
    <w:rsid w:val="002148AC"/>
    <w:rsid w:val="00216AE7"/>
    <w:rsid w:val="00220A73"/>
    <w:rsid w:val="00225553"/>
    <w:rsid w:val="00231ABA"/>
    <w:rsid w:val="0025630A"/>
    <w:rsid w:val="00261EC2"/>
    <w:rsid w:val="002709E2"/>
    <w:rsid w:val="002720EB"/>
    <w:rsid w:val="002757DF"/>
    <w:rsid w:val="002823A3"/>
    <w:rsid w:val="002900F4"/>
    <w:rsid w:val="00294C0A"/>
    <w:rsid w:val="002A5460"/>
    <w:rsid w:val="002A638A"/>
    <w:rsid w:val="002B253F"/>
    <w:rsid w:val="002B3916"/>
    <w:rsid w:val="002D4C91"/>
    <w:rsid w:val="002E05DB"/>
    <w:rsid w:val="002E30AB"/>
    <w:rsid w:val="002E3DF3"/>
    <w:rsid w:val="00302845"/>
    <w:rsid w:val="003061AB"/>
    <w:rsid w:val="003140E9"/>
    <w:rsid w:val="00331D92"/>
    <w:rsid w:val="00341CBB"/>
    <w:rsid w:val="00341E8C"/>
    <w:rsid w:val="00341EB5"/>
    <w:rsid w:val="00342AA8"/>
    <w:rsid w:val="00343C56"/>
    <w:rsid w:val="00346813"/>
    <w:rsid w:val="00363FC7"/>
    <w:rsid w:val="003813F5"/>
    <w:rsid w:val="0038483F"/>
    <w:rsid w:val="0038771A"/>
    <w:rsid w:val="00391CC2"/>
    <w:rsid w:val="00396FA0"/>
    <w:rsid w:val="003A53E1"/>
    <w:rsid w:val="003B0C76"/>
    <w:rsid w:val="003B652F"/>
    <w:rsid w:val="003C2B6E"/>
    <w:rsid w:val="003C306A"/>
    <w:rsid w:val="003D15BE"/>
    <w:rsid w:val="003D4DA9"/>
    <w:rsid w:val="003D63D1"/>
    <w:rsid w:val="003D6837"/>
    <w:rsid w:val="003D716F"/>
    <w:rsid w:val="003E2BB7"/>
    <w:rsid w:val="003E4436"/>
    <w:rsid w:val="003E52D1"/>
    <w:rsid w:val="003E7C23"/>
    <w:rsid w:val="003F3367"/>
    <w:rsid w:val="003F638D"/>
    <w:rsid w:val="00405D6A"/>
    <w:rsid w:val="00406C26"/>
    <w:rsid w:val="00420364"/>
    <w:rsid w:val="0042095A"/>
    <w:rsid w:val="004232CA"/>
    <w:rsid w:val="00425099"/>
    <w:rsid w:val="004326B3"/>
    <w:rsid w:val="00444D4B"/>
    <w:rsid w:val="00445515"/>
    <w:rsid w:val="00445CCD"/>
    <w:rsid w:val="00454301"/>
    <w:rsid w:val="00455A97"/>
    <w:rsid w:val="00466E42"/>
    <w:rsid w:val="004759F2"/>
    <w:rsid w:val="004760D9"/>
    <w:rsid w:val="00480635"/>
    <w:rsid w:val="00490946"/>
    <w:rsid w:val="0049467F"/>
    <w:rsid w:val="00497769"/>
    <w:rsid w:val="004B1AB0"/>
    <w:rsid w:val="004C218C"/>
    <w:rsid w:val="004C3863"/>
    <w:rsid w:val="004D014D"/>
    <w:rsid w:val="004F21F7"/>
    <w:rsid w:val="004F2EC8"/>
    <w:rsid w:val="004F52F4"/>
    <w:rsid w:val="004F624E"/>
    <w:rsid w:val="005007A8"/>
    <w:rsid w:val="00511C50"/>
    <w:rsid w:val="00512A06"/>
    <w:rsid w:val="0052070B"/>
    <w:rsid w:val="00525901"/>
    <w:rsid w:val="00526AFB"/>
    <w:rsid w:val="00530E28"/>
    <w:rsid w:val="005316CC"/>
    <w:rsid w:val="0053652F"/>
    <w:rsid w:val="00542B13"/>
    <w:rsid w:val="00547087"/>
    <w:rsid w:val="00553DB7"/>
    <w:rsid w:val="00557919"/>
    <w:rsid w:val="005604B6"/>
    <w:rsid w:val="0056073C"/>
    <w:rsid w:val="00560C9C"/>
    <w:rsid w:val="00567856"/>
    <w:rsid w:val="00583E28"/>
    <w:rsid w:val="00583E6E"/>
    <w:rsid w:val="00584029"/>
    <w:rsid w:val="005856B5"/>
    <w:rsid w:val="0059433D"/>
    <w:rsid w:val="00594ED3"/>
    <w:rsid w:val="005B1F11"/>
    <w:rsid w:val="005B2E60"/>
    <w:rsid w:val="005B4426"/>
    <w:rsid w:val="005B53F9"/>
    <w:rsid w:val="005C1133"/>
    <w:rsid w:val="005C7E8F"/>
    <w:rsid w:val="005E34E0"/>
    <w:rsid w:val="005E5054"/>
    <w:rsid w:val="005E67C4"/>
    <w:rsid w:val="005F642D"/>
    <w:rsid w:val="006038D8"/>
    <w:rsid w:val="00605BF9"/>
    <w:rsid w:val="006125A3"/>
    <w:rsid w:val="00613191"/>
    <w:rsid w:val="00613806"/>
    <w:rsid w:val="00615612"/>
    <w:rsid w:val="00640757"/>
    <w:rsid w:val="00645C7C"/>
    <w:rsid w:val="00647B4E"/>
    <w:rsid w:val="006713E2"/>
    <w:rsid w:val="00677249"/>
    <w:rsid w:val="00677394"/>
    <w:rsid w:val="006B2185"/>
    <w:rsid w:val="006C25D0"/>
    <w:rsid w:val="006C4DDF"/>
    <w:rsid w:val="006C53E9"/>
    <w:rsid w:val="006D3EE6"/>
    <w:rsid w:val="006E356E"/>
    <w:rsid w:val="006F4EA1"/>
    <w:rsid w:val="007042AA"/>
    <w:rsid w:val="007135F5"/>
    <w:rsid w:val="00716A82"/>
    <w:rsid w:val="007213A3"/>
    <w:rsid w:val="00722018"/>
    <w:rsid w:val="0072411E"/>
    <w:rsid w:val="007409BF"/>
    <w:rsid w:val="00742052"/>
    <w:rsid w:val="00743F67"/>
    <w:rsid w:val="007554AF"/>
    <w:rsid w:val="00756933"/>
    <w:rsid w:val="00760ADD"/>
    <w:rsid w:val="007736B0"/>
    <w:rsid w:val="00776505"/>
    <w:rsid w:val="00777335"/>
    <w:rsid w:val="007816B2"/>
    <w:rsid w:val="00794137"/>
    <w:rsid w:val="007A2FCA"/>
    <w:rsid w:val="007A381B"/>
    <w:rsid w:val="007A45B9"/>
    <w:rsid w:val="007A5F86"/>
    <w:rsid w:val="007C40E9"/>
    <w:rsid w:val="007D3833"/>
    <w:rsid w:val="007E143A"/>
    <w:rsid w:val="007E210B"/>
    <w:rsid w:val="007E517F"/>
    <w:rsid w:val="007E5603"/>
    <w:rsid w:val="007E6674"/>
    <w:rsid w:val="007F332F"/>
    <w:rsid w:val="007F6FAC"/>
    <w:rsid w:val="008007F5"/>
    <w:rsid w:val="00804FA0"/>
    <w:rsid w:val="008051FE"/>
    <w:rsid w:val="00805953"/>
    <w:rsid w:val="00810243"/>
    <w:rsid w:val="0081541F"/>
    <w:rsid w:val="008232CA"/>
    <w:rsid w:val="00832041"/>
    <w:rsid w:val="00850636"/>
    <w:rsid w:val="00863CB9"/>
    <w:rsid w:val="00866644"/>
    <w:rsid w:val="008722E7"/>
    <w:rsid w:val="00875A6E"/>
    <w:rsid w:val="00880231"/>
    <w:rsid w:val="00882E71"/>
    <w:rsid w:val="00896EFF"/>
    <w:rsid w:val="0089761E"/>
    <w:rsid w:val="008A1506"/>
    <w:rsid w:val="008A61C1"/>
    <w:rsid w:val="008B75CC"/>
    <w:rsid w:val="008C05AD"/>
    <w:rsid w:val="008C07F7"/>
    <w:rsid w:val="008C1726"/>
    <w:rsid w:val="008C2FFA"/>
    <w:rsid w:val="008D2BD3"/>
    <w:rsid w:val="008D4221"/>
    <w:rsid w:val="008D61D5"/>
    <w:rsid w:val="008E2C2B"/>
    <w:rsid w:val="008F3A8B"/>
    <w:rsid w:val="008F5B1B"/>
    <w:rsid w:val="009026F1"/>
    <w:rsid w:val="00903D49"/>
    <w:rsid w:val="0090515B"/>
    <w:rsid w:val="009052FA"/>
    <w:rsid w:val="009060C9"/>
    <w:rsid w:val="00914D68"/>
    <w:rsid w:val="00926836"/>
    <w:rsid w:val="00941540"/>
    <w:rsid w:val="00943EB2"/>
    <w:rsid w:val="009748DD"/>
    <w:rsid w:val="009815F8"/>
    <w:rsid w:val="00987E7A"/>
    <w:rsid w:val="00991D47"/>
    <w:rsid w:val="009A45D9"/>
    <w:rsid w:val="009A7FEE"/>
    <w:rsid w:val="009C5931"/>
    <w:rsid w:val="009D3CDE"/>
    <w:rsid w:val="009D7132"/>
    <w:rsid w:val="009D7186"/>
    <w:rsid w:val="009E54D0"/>
    <w:rsid w:val="009E5730"/>
    <w:rsid w:val="009E5AD7"/>
    <w:rsid w:val="00A00826"/>
    <w:rsid w:val="00A1256E"/>
    <w:rsid w:val="00A23D92"/>
    <w:rsid w:val="00A25B99"/>
    <w:rsid w:val="00A26511"/>
    <w:rsid w:val="00A269D6"/>
    <w:rsid w:val="00A27E64"/>
    <w:rsid w:val="00A3207B"/>
    <w:rsid w:val="00A36D7F"/>
    <w:rsid w:val="00A45CA6"/>
    <w:rsid w:val="00A46757"/>
    <w:rsid w:val="00A47C8C"/>
    <w:rsid w:val="00A53057"/>
    <w:rsid w:val="00A5755C"/>
    <w:rsid w:val="00A61EE9"/>
    <w:rsid w:val="00A62C0B"/>
    <w:rsid w:val="00A63694"/>
    <w:rsid w:val="00A72DFE"/>
    <w:rsid w:val="00A81847"/>
    <w:rsid w:val="00A8775E"/>
    <w:rsid w:val="00AA15BC"/>
    <w:rsid w:val="00AA363B"/>
    <w:rsid w:val="00AB2DB5"/>
    <w:rsid w:val="00AC088C"/>
    <w:rsid w:val="00AC248D"/>
    <w:rsid w:val="00AC79E0"/>
    <w:rsid w:val="00AD16EF"/>
    <w:rsid w:val="00AD1F9C"/>
    <w:rsid w:val="00AD4ADE"/>
    <w:rsid w:val="00AD4C00"/>
    <w:rsid w:val="00AD5554"/>
    <w:rsid w:val="00AF7263"/>
    <w:rsid w:val="00B01769"/>
    <w:rsid w:val="00B05EF4"/>
    <w:rsid w:val="00B071A8"/>
    <w:rsid w:val="00B0791E"/>
    <w:rsid w:val="00B10391"/>
    <w:rsid w:val="00B274DF"/>
    <w:rsid w:val="00B37048"/>
    <w:rsid w:val="00B4249F"/>
    <w:rsid w:val="00B51F0C"/>
    <w:rsid w:val="00B555E2"/>
    <w:rsid w:val="00B73DC4"/>
    <w:rsid w:val="00B74F76"/>
    <w:rsid w:val="00B808F7"/>
    <w:rsid w:val="00B858A0"/>
    <w:rsid w:val="00B865FD"/>
    <w:rsid w:val="00B8747A"/>
    <w:rsid w:val="00B92F43"/>
    <w:rsid w:val="00B93AA8"/>
    <w:rsid w:val="00BA6230"/>
    <w:rsid w:val="00BB54BF"/>
    <w:rsid w:val="00BB5AFD"/>
    <w:rsid w:val="00BB7147"/>
    <w:rsid w:val="00BC172C"/>
    <w:rsid w:val="00BC43AD"/>
    <w:rsid w:val="00BC4A86"/>
    <w:rsid w:val="00BC7831"/>
    <w:rsid w:val="00BE7D5B"/>
    <w:rsid w:val="00C02EAF"/>
    <w:rsid w:val="00C035DB"/>
    <w:rsid w:val="00C12589"/>
    <w:rsid w:val="00C14534"/>
    <w:rsid w:val="00C34424"/>
    <w:rsid w:val="00C47A30"/>
    <w:rsid w:val="00C63E00"/>
    <w:rsid w:val="00C7251A"/>
    <w:rsid w:val="00C81581"/>
    <w:rsid w:val="00C854BA"/>
    <w:rsid w:val="00C86A02"/>
    <w:rsid w:val="00C86B0B"/>
    <w:rsid w:val="00C90A14"/>
    <w:rsid w:val="00C94E9F"/>
    <w:rsid w:val="00CB3F8A"/>
    <w:rsid w:val="00CC43BE"/>
    <w:rsid w:val="00CC4FE0"/>
    <w:rsid w:val="00CD0F53"/>
    <w:rsid w:val="00CE1E08"/>
    <w:rsid w:val="00CE2B82"/>
    <w:rsid w:val="00CE378A"/>
    <w:rsid w:val="00CE490A"/>
    <w:rsid w:val="00CE5169"/>
    <w:rsid w:val="00CE6F86"/>
    <w:rsid w:val="00CF0963"/>
    <w:rsid w:val="00CF5E0D"/>
    <w:rsid w:val="00CF707A"/>
    <w:rsid w:val="00D13A1F"/>
    <w:rsid w:val="00D14C9D"/>
    <w:rsid w:val="00D16637"/>
    <w:rsid w:val="00D17E8E"/>
    <w:rsid w:val="00D25722"/>
    <w:rsid w:val="00D30A99"/>
    <w:rsid w:val="00D327A6"/>
    <w:rsid w:val="00D366E6"/>
    <w:rsid w:val="00D41132"/>
    <w:rsid w:val="00D4178C"/>
    <w:rsid w:val="00D45333"/>
    <w:rsid w:val="00D57A47"/>
    <w:rsid w:val="00D57F9A"/>
    <w:rsid w:val="00D679CF"/>
    <w:rsid w:val="00D716FA"/>
    <w:rsid w:val="00D7274A"/>
    <w:rsid w:val="00D7470A"/>
    <w:rsid w:val="00D752CF"/>
    <w:rsid w:val="00D81C70"/>
    <w:rsid w:val="00D85549"/>
    <w:rsid w:val="00D932D3"/>
    <w:rsid w:val="00DA1854"/>
    <w:rsid w:val="00DA2993"/>
    <w:rsid w:val="00DA6F9D"/>
    <w:rsid w:val="00DD13BD"/>
    <w:rsid w:val="00DE2014"/>
    <w:rsid w:val="00DE3AE2"/>
    <w:rsid w:val="00E0420A"/>
    <w:rsid w:val="00E23AA8"/>
    <w:rsid w:val="00E367DB"/>
    <w:rsid w:val="00E37CAC"/>
    <w:rsid w:val="00E519EF"/>
    <w:rsid w:val="00E55413"/>
    <w:rsid w:val="00E60429"/>
    <w:rsid w:val="00E61985"/>
    <w:rsid w:val="00E61FBA"/>
    <w:rsid w:val="00E67890"/>
    <w:rsid w:val="00E7161C"/>
    <w:rsid w:val="00E72AFA"/>
    <w:rsid w:val="00E760F5"/>
    <w:rsid w:val="00E91D41"/>
    <w:rsid w:val="00E97DF7"/>
    <w:rsid w:val="00EA255D"/>
    <w:rsid w:val="00EA32FA"/>
    <w:rsid w:val="00EB1435"/>
    <w:rsid w:val="00EB282F"/>
    <w:rsid w:val="00EC0ECA"/>
    <w:rsid w:val="00EC7730"/>
    <w:rsid w:val="00EE548F"/>
    <w:rsid w:val="00EE5BF3"/>
    <w:rsid w:val="00F00C7A"/>
    <w:rsid w:val="00F075DF"/>
    <w:rsid w:val="00F14255"/>
    <w:rsid w:val="00F22D94"/>
    <w:rsid w:val="00F2595A"/>
    <w:rsid w:val="00F30B30"/>
    <w:rsid w:val="00F31543"/>
    <w:rsid w:val="00F3424F"/>
    <w:rsid w:val="00F3468B"/>
    <w:rsid w:val="00F34A70"/>
    <w:rsid w:val="00F436FD"/>
    <w:rsid w:val="00F62ACC"/>
    <w:rsid w:val="00F62F0B"/>
    <w:rsid w:val="00F63705"/>
    <w:rsid w:val="00F63975"/>
    <w:rsid w:val="00F66B6C"/>
    <w:rsid w:val="00F67A40"/>
    <w:rsid w:val="00F753B2"/>
    <w:rsid w:val="00F765DD"/>
    <w:rsid w:val="00F76F01"/>
    <w:rsid w:val="00F77A2B"/>
    <w:rsid w:val="00F81CA5"/>
    <w:rsid w:val="00F8200F"/>
    <w:rsid w:val="00F8395C"/>
    <w:rsid w:val="00F8476F"/>
    <w:rsid w:val="00F93574"/>
    <w:rsid w:val="00F93CF9"/>
    <w:rsid w:val="00F95514"/>
    <w:rsid w:val="00FB5612"/>
    <w:rsid w:val="00FC4CE0"/>
    <w:rsid w:val="00FC77BA"/>
    <w:rsid w:val="00FD173F"/>
    <w:rsid w:val="00FD5417"/>
    <w:rsid w:val="00FE0DC4"/>
    <w:rsid w:val="00FE2A31"/>
    <w:rsid w:val="00FF2E02"/>
    <w:rsid w:val="00FF3557"/>
    <w:rsid w:val="00FF7E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2A8EB1"/>
  <w15:docId w15:val="{011BED3A-FC3E-491F-BC9C-CA99635E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3F"/>
    <w:rPr>
      <w:sz w:val="24"/>
      <w:szCs w:val="24"/>
      <w:lang w:val="en-US" w:eastAsia="en-US"/>
    </w:rPr>
  </w:style>
  <w:style w:type="paragraph" w:styleId="Heading1">
    <w:name w:val="heading 1"/>
    <w:basedOn w:val="Normal"/>
    <w:next w:val="Normal"/>
    <w:link w:val="Heading1Char"/>
    <w:uiPriority w:val="9"/>
    <w:qFormat/>
    <w:rsid w:val="007A38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914D68"/>
    <w:pPr>
      <w:keepNext/>
      <w:tabs>
        <w:tab w:val="num" w:pos="0"/>
      </w:tabs>
      <w:suppressAutoHyphens/>
      <w:autoSpaceDE w:val="0"/>
      <w:spacing w:line="259" w:lineRule="exact"/>
      <w:outlineLvl w:val="2"/>
    </w:pPr>
    <w:rPr>
      <w:rFonts w:ascii="Arial" w:hAnsi="Arial" w:cs="Arial"/>
      <w:b/>
      <w:bCs/>
      <w:sz w:val="22"/>
      <w:szCs w:val="22"/>
      <w:lang w:val="en-GB" w:eastAsia="ar-SA"/>
    </w:rPr>
  </w:style>
  <w:style w:type="paragraph" w:styleId="Heading4">
    <w:name w:val="heading 4"/>
    <w:basedOn w:val="Normal"/>
    <w:next w:val="Normal"/>
    <w:qFormat/>
    <w:rsid w:val="00914D68"/>
    <w:pPr>
      <w:keepNext/>
      <w:tabs>
        <w:tab w:val="num" w:pos="0"/>
      </w:tabs>
      <w:suppressAutoHyphens/>
      <w:autoSpaceDE w:val="0"/>
      <w:spacing w:before="48" w:line="240" w:lineRule="exact"/>
      <w:jc w:val="center"/>
      <w:outlineLvl w:val="3"/>
    </w:pPr>
    <w:rPr>
      <w:rFonts w:ascii="Arial"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D752CF"/>
    <w:pPr>
      <w:suppressAutoHyphens/>
      <w:spacing w:before="100" w:after="100"/>
      <w:ind w:left="360" w:right="360"/>
    </w:pPr>
    <w:rPr>
      <w:rFonts w:ascii="Book Antiqua" w:hAnsi="Book Antiqua"/>
      <w:lang w:eastAsia="ar-SA"/>
    </w:rPr>
  </w:style>
  <w:style w:type="character" w:styleId="Hyperlink">
    <w:name w:val="Hyperlink"/>
    <w:basedOn w:val="DefaultParagraphFont"/>
    <w:rsid w:val="0072411E"/>
    <w:rPr>
      <w:color w:val="0000FF"/>
      <w:u w:val="single"/>
    </w:rPr>
  </w:style>
  <w:style w:type="paragraph" w:customStyle="1" w:styleId="subnav">
    <w:name w:val="subnav"/>
    <w:basedOn w:val="Normal"/>
    <w:rsid w:val="008007F5"/>
    <w:pPr>
      <w:spacing w:before="100" w:beforeAutospacing="1" w:after="100" w:afterAutospacing="1"/>
    </w:pPr>
  </w:style>
  <w:style w:type="paragraph" w:styleId="BodyText">
    <w:name w:val="Body Text"/>
    <w:basedOn w:val="Normal"/>
    <w:rsid w:val="00F93574"/>
    <w:pPr>
      <w:spacing w:before="100" w:beforeAutospacing="1" w:after="100" w:afterAutospacing="1"/>
    </w:pPr>
    <w:rPr>
      <w:rFonts w:ascii="Arial Unicode MS" w:eastAsia="Arial Unicode MS" w:hAnsi="Arial Unicode MS" w:cs="Arial Unicode MS"/>
    </w:rPr>
  </w:style>
  <w:style w:type="character" w:customStyle="1" w:styleId="Normal2">
    <w:name w:val="Normal2"/>
    <w:rsid w:val="00F93574"/>
    <w:rPr>
      <w:sz w:val="24"/>
      <w:szCs w:val="24"/>
      <w:lang w:val="en-US"/>
    </w:rPr>
  </w:style>
  <w:style w:type="paragraph" w:styleId="BodyTextIndent">
    <w:name w:val="Body Text Indent"/>
    <w:basedOn w:val="Normal"/>
    <w:rsid w:val="00914D68"/>
    <w:pPr>
      <w:spacing w:after="120"/>
      <w:ind w:left="360"/>
    </w:pPr>
  </w:style>
  <w:style w:type="paragraph" w:customStyle="1" w:styleId="Normal1">
    <w:name w:val="Normal1"/>
    <w:basedOn w:val="Normal"/>
    <w:rsid w:val="00914D68"/>
    <w:pPr>
      <w:suppressAutoHyphens/>
    </w:pPr>
    <w:rPr>
      <w:rFonts w:ascii="Book Antiqua" w:hAnsi="Book Antiqua"/>
      <w:lang w:eastAsia="ar-SA"/>
    </w:rPr>
  </w:style>
  <w:style w:type="paragraph" w:styleId="PlainText">
    <w:name w:val="Plain Text"/>
    <w:basedOn w:val="Normal"/>
    <w:rsid w:val="00914D68"/>
    <w:rPr>
      <w:rFonts w:ascii="Courier New" w:hAnsi="Courier New" w:cs="Courier New"/>
      <w:sz w:val="20"/>
      <w:szCs w:val="20"/>
    </w:rPr>
  </w:style>
  <w:style w:type="paragraph" w:styleId="BodyText3">
    <w:name w:val="Body Text 3"/>
    <w:basedOn w:val="Normal"/>
    <w:rsid w:val="005856B5"/>
    <w:pPr>
      <w:spacing w:after="120"/>
    </w:pPr>
    <w:rPr>
      <w:sz w:val="16"/>
      <w:szCs w:val="16"/>
    </w:rPr>
  </w:style>
  <w:style w:type="paragraph" w:styleId="DocumentMap">
    <w:name w:val="Document Map"/>
    <w:basedOn w:val="Normal"/>
    <w:link w:val="DocumentMapChar"/>
    <w:uiPriority w:val="99"/>
    <w:semiHidden/>
    <w:unhideWhenUsed/>
    <w:rsid w:val="005316CC"/>
    <w:rPr>
      <w:rFonts w:ascii="Tahoma" w:hAnsi="Tahoma" w:cs="Tahoma"/>
      <w:sz w:val="16"/>
      <w:szCs w:val="16"/>
    </w:rPr>
  </w:style>
  <w:style w:type="character" w:customStyle="1" w:styleId="DocumentMapChar">
    <w:name w:val="Document Map Char"/>
    <w:basedOn w:val="DefaultParagraphFont"/>
    <w:link w:val="DocumentMap"/>
    <w:uiPriority w:val="99"/>
    <w:semiHidden/>
    <w:rsid w:val="005316CC"/>
    <w:rPr>
      <w:rFonts w:ascii="Tahoma" w:hAnsi="Tahoma" w:cs="Tahoma"/>
      <w:sz w:val="16"/>
      <w:szCs w:val="16"/>
    </w:rPr>
  </w:style>
  <w:style w:type="paragraph" w:styleId="Header">
    <w:name w:val="header"/>
    <w:basedOn w:val="Normal"/>
    <w:link w:val="HeaderChar"/>
    <w:uiPriority w:val="99"/>
    <w:semiHidden/>
    <w:unhideWhenUsed/>
    <w:rsid w:val="00722018"/>
    <w:pPr>
      <w:tabs>
        <w:tab w:val="center" w:pos="4680"/>
        <w:tab w:val="right" w:pos="9360"/>
      </w:tabs>
    </w:pPr>
  </w:style>
  <w:style w:type="character" w:customStyle="1" w:styleId="HeaderChar">
    <w:name w:val="Header Char"/>
    <w:basedOn w:val="DefaultParagraphFont"/>
    <w:link w:val="Header"/>
    <w:uiPriority w:val="99"/>
    <w:semiHidden/>
    <w:rsid w:val="00722018"/>
    <w:rPr>
      <w:sz w:val="24"/>
      <w:szCs w:val="24"/>
    </w:rPr>
  </w:style>
  <w:style w:type="paragraph" w:styleId="Footer">
    <w:name w:val="footer"/>
    <w:basedOn w:val="Normal"/>
    <w:link w:val="FooterChar"/>
    <w:uiPriority w:val="99"/>
    <w:semiHidden/>
    <w:unhideWhenUsed/>
    <w:rsid w:val="00722018"/>
    <w:pPr>
      <w:tabs>
        <w:tab w:val="center" w:pos="4680"/>
        <w:tab w:val="right" w:pos="9360"/>
      </w:tabs>
    </w:pPr>
  </w:style>
  <w:style w:type="character" w:customStyle="1" w:styleId="FooterChar">
    <w:name w:val="Footer Char"/>
    <w:basedOn w:val="DefaultParagraphFont"/>
    <w:link w:val="Footer"/>
    <w:uiPriority w:val="99"/>
    <w:semiHidden/>
    <w:rsid w:val="00722018"/>
    <w:rPr>
      <w:sz w:val="24"/>
      <w:szCs w:val="24"/>
    </w:rPr>
  </w:style>
  <w:style w:type="paragraph" w:styleId="BalloonText">
    <w:name w:val="Balloon Text"/>
    <w:basedOn w:val="Normal"/>
    <w:link w:val="BalloonTextChar"/>
    <w:uiPriority w:val="99"/>
    <w:semiHidden/>
    <w:unhideWhenUsed/>
    <w:rsid w:val="00B555E2"/>
    <w:rPr>
      <w:rFonts w:ascii="Tahoma" w:hAnsi="Tahoma" w:cs="Tahoma"/>
      <w:sz w:val="16"/>
      <w:szCs w:val="16"/>
    </w:rPr>
  </w:style>
  <w:style w:type="character" w:customStyle="1" w:styleId="BalloonTextChar">
    <w:name w:val="Balloon Text Char"/>
    <w:basedOn w:val="DefaultParagraphFont"/>
    <w:link w:val="BalloonText"/>
    <w:uiPriority w:val="99"/>
    <w:semiHidden/>
    <w:rsid w:val="00B555E2"/>
    <w:rPr>
      <w:rFonts w:ascii="Tahoma" w:hAnsi="Tahoma" w:cs="Tahoma"/>
      <w:sz w:val="16"/>
      <w:szCs w:val="16"/>
      <w:lang w:val="en-US" w:eastAsia="en-US"/>
    </w:rPr>
  </w:style>
  <w:style w:type="paragraph" w:styleId="ListParagraph">
    <w:name w:val="List Paragraph"/>
    <w:basedOn w:val="Normal"/>
    <w:uiPriority w:val="34"/>
    <w:qFormat/>
    <w:rsid w:val="00067D68"/>
    <w:pPr>
      <w:ind w:left="720"/>
      <w:contextualSpacing/>
    </w:pPr>
  </w:style>
  <w:style w:type="paragraph" w:styleId="HTMLPreformatted">
    <w:name w:val="HTML Preformatted"/>
    <w:basedOn w:val="Normal"/>
    <w:link w:val="HTMLPreformattedChar"/>
    <w:uiPriority w:val="99"/>
    <w:semiHidden/>
    <w:unhideWhenUsed/>
    <w:rsid w:val="00A4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45CA6"/>
    <w:rPr>
      <w:rFonts w:ascii="Courier New" w:hAnsi="Courier New" w:cs="Courier New"/>
      <w:lang w:val="en-US" w:eastAsia="en-US"/>
    </w:rPr>
  </w:style>
  <w:style w:type="table" w:styleId="TableGrid">
    <w:name w:val="Table Grid"/>
    <w:basedOn w:val="TableNormal"/>
    <w:uiPriority w:val="59"/>
    <w:rsid w:val="00A45C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72AFA"/>
    <w:rPr>
      <w:sz w:val="24"/>
      <w:szCs w:val="24"/>
      <w:lang w:val="en-US" w:eastAsia="en-US"/>
    </w:rPr>
  </w:style>
  <w:style w:type="character" w:customStyle="1" w:styleId="Heading1Char">
    <w:name w:val="Heading 1 Char"/>
    <w:basedOn w:val="DefaultParagraphFont"/>
    <w:link w:val="Heading1"/>
    <w:uiPriority w:val="9"/>
    <w:rsid w:val="007A381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024">
      <w:bodyDiv w:val="1"/>
      <w:marLeft w:val="0"/>
      <w:marRight w:val="0"/>
      <w:marTop w:val="0"/>
      <w:marBottom w:val="0"/>
      <w:divBdr>
        <w:top w:val="none" w:sz="0" w:space="0" w:color="auto"/>
        <w:left w:val="none" w:sz="0" w:space="0" w:color="auto"/>
        <w:bottom w:val="none" w:sz="0" w:space="0" w:color="auto"/>
        <w:right w:val="none" w:sz="0" w:space="0" w:color="auto"/>
      </w:divBdr>
    </w:div>
    <w:div w:id="172839522">
      <w:bodyDiv w:val="1"/>
      <w:marLeft w:val="0"/>
      <w:marRight w:val="0"/>
      <w:marTop w:val="0"/>
      <w:marBottom w:val="0"/>
      <w:divBdr>
        <w:top w:val="none" w:sz="0" w:space="0" w:color="auto"/>
        <w:left w:val="none" w:sz="0" w:space="0" w:color="auto"/>
        <w:bottom w:val="none" w:sz="0" w:space="0" w:color="auto"/>
        <w:right w:val="none" w:sz="0" w:space="0" w:color="auto"/>
      </w:divBdr>
    </w:div>
    <w:div w:id="690033093">
      <w:bodyDiv w:val="1"/>
      <w:marLeft w:val="0"/>
      <w:marRight w:val="0"/>
      <w:marTop w:val="0"/>
      <w:marBottom w:val="0"/>
      <w:divBdr>
        <w:top w:val="none" w:sz="0" w:space="0" w:color="auto"/>
        <w:left w:val="none" w:sz="0" w:space="0" w:color="auto"/>
        <w:bottom w:val="none" w:sz="0" w:space="0" w:color="auto"/>
        <w:right w:val="none" w:sz="0" w:space="0" w:color="auto"/>
      </w:divBdr>
    </w:div>
    <w:div w:id="1851678723">
      <w:bodyDiv w:val="1"/>
      <w:marLeft w:val="0"/>
      <w:marRight w:val="0"/>
      <w:marTop w:val="0"/>
      <w:marBottom w:val="0"/>
      <w:divBdr>
        <w:top w:val="none" w:sz="0" w:space="0" w:color="auto"/>
        <w:left w:val="none" w:sz="0" w:space="0" w:color="auto"/>
        <w:bottom w:val="none" w:sz="0" w:space="0" w:color="auto"/>
        <w:right w:val="none" w:sz="0" w:space="0" w:color="auto"/>
      </w:divBdr>
      <w:divsChild>
        <w:div w:id="522982905">
          <w:marLeft w:val="0"/>
          <w:marRight w:val="0"/>
          <w:marTop w:val="0"/>
          <w:marBottom w:val="0"/>
          <w:divBdr>
            <w:top w:val="none" w:sz="0" w:space="0" w:color="auto"/>
            <w:left w:val="none" w:sz="0" w:space="0" w:color="auto"/>
            <w:bottom w:val="none" w:sz="0" w:space="0" w:color="auto"/>
            <w:right w:val="none" w:sz="0" w:space="0" w:color="auto"/>
          </w:divBdr>
          <w:divsChild>
            <w:div w:id="1787195027">
              <w:marLeft w:val="0"/>
              <w:marRight w:val="0"/>
              <w:marTop w:val="0"/>
              <w:marBottom w:val="0"/>
              <w:divBdr>
                <w:top w:val="none" w:sz="0" w:space="0" w:color="auto"/>
                <w:left w:val="none" w:sz="0" w:space="0" w:color="auto"/>
                <w:bottom w:val="none" w:sz="0" w:space="0" w:color="auto"/>
                <w:right w:val="none" w:sz="0" w:space="0" w:color="auto"/>
              </w:divBdr>
              <w:divsChild>
                <w:div w:id="2043554705">
                  <w:marLeft w:val="0"/>
                  <w:marRight w:val="0"/>
                  <w:marTop w:val="225"/>
                  <w:marBottom w:val="0"/>
                  <w:divBdr>
                    <w:top w:val="none" w:sz="0" w:space="0" w:color="auto"/>
                    <w:left w:val="none" w:sz="0" w:space="0" w:color="auto"/>
                    <w:bottom w:val="none" w:sz="0" w:space="0" w:color="auto"/>
                    <w:right w:val="none" w:sz="0" w:space="0" w:color="auto"/>
                  </w:divBdr>
                  <w:divsChild>
                    <w:div w:id="1952932630">
                      <w:marLeft w:val="0"/>
                      <w:marRight w:val="0"/>
                      <w:marTop w:val="0"/>
                      <w:marBottom w:val="0"/>
                      <w:divBdr>
                        <w:top w:val="none" w:sz="0" w:space="0" w:color="auto"/>
                        <w:left w:val="none" w:sz="0" w:space="0" w:color="auto"/>
                        <w:bottom w:val="none" w:sz="0" w:space="0" w:color="auto"/>
                        <w:right w:val="none" w:sz="0" w:space="0" w:color="auto"/>
                      </w:divBdr>
                      <w:divsChild>
                        <w:div w:id="1076515675">
                          <w:marLeft w:val="0"/>
                          <w:marRight w:val="0"/>
                          <w:marTop w:val="0"/>
                          <w:marBottom w:val="0"/>
                          <w:divBdr>
                            <w:top w:val="none" w:sz="0" w:space="0" w:color="auto"/>
                            <w:left w:val="none" w:sz="0" w:space="0" w:color="auto"/>
                            <w:bottom w:val="none" w:sz="0" w:space="0" w:color="auto"/>
                            <w:right w:val="none" w:sz="0" w:space="0" w:color="auto"/>
                          </w:divBdr>
                          <w:divsChild>
                            <w:div w:id="1048576899">
                              <w:marLeft w:val="0"/>
                              <w:marRight w:val="0"/>
                              <w:marTop w:val="0"/>
                              <w:marBottom w:val="0"/>
                              <w:divBdr>
                                <w:top w:val="none" w:sz="0" w:space="0" w:color="auto"/>
                                <w:left w:val="none" w:sz="0" w:space="0" w:color="auto"/>
                                <w:bottom w:val="none" w:sz="0" w:space="0" w:color="auto"/>
                                <w:right w:val="none" w:sz="0" w:space="0" w:color="auto"/>
                              </w:divBdr>
                              <w:divsChild>
                                <w:div w:id="2139492078">
                                  <w:marLeft w:val="0"/>
                                  <w:marRight w:val="0"/>
                                  <w:marTop w:val="0"/>
                                  <w:marBottom w:val="450"/>
                                  <w:divBdr>
                                    <w:top w:val="none" w:sz="0" w:space="0" w:color="auto"/>
                                    <w:left w:val="none" w:sz="0" w:space="0" w:color="auto"/>
                                    <w:bottom w:val="none" w:sz="0" w:space="0" w:color="auto"/>
                                    <w:right w:val="none" w:sz="0" w:space="0" w:color="auto"/>
                                  </w:divBdr>
                                  <w:divsChild>
                                    <w:div w:id="644823404">
                                      <w:marLeft w:val="0"/>
                                      <w:marRight w:val="0"/>
                                      <w:marTop w:val="0"/>
                                      <w:marBottom w:val="270"/>
                                      <w:divBdr>
                                        <w:top w:val="single" w:sz="6" w:space="0" w:color="CED3D7"/>
                                        <w:left w:val="single" w:sz="6" w:space="0" w:color="CED3D7"/>
                                        <w:bottom w:val="single" w:sz="6" w:space="0" w:color="CED3D7"/>
                                        <w:right w:val="single" w:sz="6" w:space="0" w:color="CED3D7"/>
                                      </w:divBdr>
                                      <w:divsChild>
                                        <w:div w:id="1791126750">
                                          <w:marLeft w:val="0"/>
                                          <w:marRight w:val="0"/>
                                          <w:marTop w:val="0"/>
                                          <w:marBottom w:val="0"/>
                                          <w:divBdr>
                                            <w:top w:val="none" w:sz="0" w:space="0" w:color="auto"/>
                                            <w:left w:val="none" w:sz="0" w:space="0" w:color="auto"/>
                                            <w:bottom w:val="none" w:sz="0" w:space="0" w:color="auto"/>
                                            <w:right w:val="single" w:sz="6" w:space="0" w:color="CED3D7"/>
                                          </w:divBdr>
                                          <w:divsChild>
                                            <w:div w:id="12193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2D69-D08F-4D1B-AD4E-B1E63B93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22001</CharactersWithSpaces>
  <SharedDoc>false</SharedDoc>
  <HLinks>
    <vt:vector size="6" baseType="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Prof.P.K.Patra</cp:lastModifiedBy>
  <cp:revision>4</cp:revision>
  <cp:lastPrinted>2016-12-01T06:54:00Z</cp:lastPrinted>
  <dcterms:created xsi:type="dcterms:W3CDTF">2016-12-02T08:43:00Z</dcterms:created>
  <dcterms:modified xsi:type="dcterms:W3CDTF">2016-12-02T08:46:00Z</dcterms:modified>
</cp:coreProperties>
</file>